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FA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F500E2" w:rsidRPr="00DC3D88" w:rsidRDefault="00F500E2" w:rsidP="00F500E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F500E2" w:rsidRPr="00DC3D88" w:rsidRDefault="00F500E2" w:rsidP="00F500E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500E2" w:rsidRPr="00DC3D88" w:rsidRDefault="00F500E2" w:rsidP="00F500E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F500E2" w:rsidRPr="00DC3D88" w:rsidRDefault="00F500E2" w:rsidP="00F500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8345F0" w:rsidRPr="00DC3D88" w:rsidTr="00AE28D6">
        <w:tc>
          <w:tcPr>
            <w:tcW w:w="4684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8345F0" w:rsidRPr="00DC3D88" w:rsidTr="00AE28D6">
        <w:tc>
          <w:tcPr>
            <w:tcW w:w="4684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8345F0" w:rsidRPr="00DC3D88" w:rsidTr="00AE28D6">
        <w:tc>
          <w:tcPr>
            <w:tcW w:w="4684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А.В. Евлоев__</w:t>
            </w:r>
          </w:p>
        </w:tc>
        <w:tc>
          <w:tcPr>
            <w:tcW w:w="4956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8345F0" w:rsidRPr="00DC3D88" w:rsidTr="00AE28D6">
        <w:tc>
          <w:tcPr>
            <w:tcW w:w="4684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8345F0" w:rsidRDefault="008345F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Б1.В.ДВ.03.02История Северного Кавказа </w:t>
      </w:r>
    </w:p>
    <w:p w:rsidR="00477CBF" w:rsidRPr="00477CBF" w:rsidRDefault="00477CBF" w:rsidP="00477CBF">
      <w:pPr>
        <w:tabs>
          <w:tab w:val="left" w:pos="567"/>
        </w:tabs>
        <w:ind w:left="426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477CBF" w:rsidRPr="00477CBF" w:rsidRDefault="00477CBF" w:rsidP="0039703A">
      <w:pPr>
        <w:ind w:right="283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41973" w:rsidRDefault="00477CBF" w:rsidP="002419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Направление подготовки </w:t>
      </w:r>
      <w:r w:rsidR="00241973">
        <w:rPr>
          <w:rFonts w:ascii="Times New Roman" w:hAnsi="Times New Roman"/>
          <w:sz w:val="24"/>
          <w:szCs w:val="24"/>
        </w:rPr>
        <w:t>(</w:t>
      </w:r>
      <w:proofErr w:type="spellStart"/>
      <w:r w:rsidR="0024197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41973">
        <w:rPr>
          <w:rFonts w:ascii="Times New Roman" w:hAnsi="Times New Roman"/>
          <w:sz w:val="24"/>
          <w:szCs w:val="24"/>
        </w:rPr>
        <w:t>)</w:t>
      </w:r>
    </w:p>
    <w:p w:rsidR="00477CBF" w:rsidRPr="009E10E4" w:rsidRDefault="00477CBF" w:rsidP="002419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10E4">
        <w:rPr>
          <w:rFonts w:ascii="Times New Roman" w:hAnsi="Times New Roman"/>
          <w:b/>
          <w:sz w:val="24"/>
          <w:szCs w:val="24"/>
          <w:u w:val="single"/>
        </w:rPr>
        <w:t>13.03.02 «Электроэнергетика и электротехника»</w:t>
      </w:r>
    </w:p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</w:p>
    <w:p w:rsidR="00241973" w:rsidRDefault="00477CBF" w:rsidP="002419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477CBF" w:rsidRPr="009E10E4" w:rsidRDefault="00477CBF" w:rsidP="002419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10E4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477CBF" w:rsidRPr="00477CBF" w:rsidRDefault="00477CBF" w:rsidP="00477CBF">
      <w:pPr>
        <w:contextualSpacing/>
        <w:rPr>
          <w:rFonts w:ascii="Times New Roman" w:hAnsi="Times New Roman"/>
          <w:sz w:val="24"/>
          <w:szCs w:val="24"/>
        </w:rPr>
      </w:pPr>
    </w:p>
    <w:p w:rsidR="004C6EFA" w:rsidRDefault="004C6EFA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C6EFA" w:rsidRPr="00445A9B" w:rsidRDefault="004C6EFA" w:rsidP="004C6E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445A9B">
        <w:rPr>
          <w:rFonts w:ascii="Times New Roman" w:hAnsi="Times New Roman"/>
          <w:sz w:val="24"/>
          <w:szCs w:val="24"/>
        </w:rPr>
        <w:t>Квалификация выпускника</w:t>
      </w:r>
    </w:p>
    <w:p w:rsidR="004C6EFA" w:rsidRPr="009E10E4" w:rsidRDefault="004C6EFA" w:rsidP="004C6E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10E4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4C6EFA" w:rsidRPr="00477CBF" w:rsidRDefault="004C6EFA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Форма обучения</w:t>
      </w:r>
    </w:p>
    <w:p w:rsidR="00477CBF" w:rsidRPr="009E10E4" w:rsidRDefault="00477CBF" w:rsidP="00477CB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10E4">
        <w:rPr>
          <w:rFonts w:ascii="Times New Roman" w:hAnsi="Times New Roman"/>
          <w:b/>
          <w:sz w:val="24"/>
          <w:szCs w:val="24"/>
          <w:u w:val="single"/>
        </w:rPr>
        <w:t>очная, заочная</w:t>
      </w: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36018" w:rsidRPr="00477CBF" w:rsidRDefault="00E36018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Default="00477CBF" w:rsidP="00477CBF">
      <w:pPr>
        <w:contextualSpacing/>
        <w:rPr>
          <w:rFonts w:ascii="Times New Roman" w:hAnsi="Times New Roman"/>
          <w:sz w:val="24"/>
          <w:szCs w:val="24"/>
        </w:rPr>
      </w:pPr>
    </w:p>
    <w:p w:rsidR="00241973" w:rsidRDefault="00241973" w:rsidP="00477CBF">
      <w:pPr>
        <w:contextualSpacing/>
        <w:rPr>
          <w:rFonts w:ascii="Times New Roman" w:hAnsi="Times New Roman"/>
          <w:sz w:val="24"/>
          <w:szCs w:val="24"/>
        </w:rPr>
      </w:pPr>
    </w:p>
    <w:p w:rsidR="00241973" w:rsidRDefault="00241973" w:rsidP="00477CBF">
      <w:pPr>
        <w:contextualSpacing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54D30" w:rsidRDefault="00E36018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Магас, </w:t>
      </w:r>
      <w:r w:rsidR="00C54AEB">
        <w:rPr>
          <w:rFonts w:ascii="Times New Roman" w:hAnsi="Times New Roman"/>
          <w:sz w:val="24"/>
          <w:szCs w:val="24"/>
        </w:rPr>
        <w:t>2025</w:t>
      </w:r>
      <w:r w:rsidR="00302AFE">
        <w:rPr>
          <w:rFonts w:ascii="Times New Roman" w:hAnsi="Times New Roman"/>
          <w:sz w:val="24"/>
          <w:szCs w:val="24"/>
        </w:rPr>
        <w:t>г</w:t>
      </w:r>
    </w:p>
    <w:p w:rsidR="00C54D30" w:rsidRDefault="00C54D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77CBF" w:rsidRDefault="00477CBF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41973" w:rsidRDefault="00241973" w:rsidP="00477CBF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1. ЦЕЛИ И ЗАДАЧИ ОСВОЕНИЯ УЧЕБНОЙ ДИСЦИПЛИНЫ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477CBF" w:rsidRPr="00477CBF" w:rsidRDefault="00477CBF" w:rsidP="00477CBF">
      <w:pPr>
        <w:ind w:firstLine="567"/>
        <w:rPr>
          <w:rFonts w:ascii="Times New Roman" w:hAnsi="Times New Roman"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Цель -</w:t>
      </w:r>
      <w:r w:rsidRPr="00477CBF">
        <w:rPr>
          <w:rFonts w:ascii="Times New Roman" w:hAnsi="Times New Roman"/>
          <w:bCs/>
          <w:sz w:val="24"/>
          <w:szCs w:val="24"/>
        </w:rPr>
        <w:t xml:space="preserve"> формирование исторического мышления через изучение истории Ингушетии; овладение студентами логикой исторического процесса, уяснение тенденций и закономерностей развития истории Ингушетии в контексте истории России.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477CBF" w:rsidRPr="00477CBF" w:rsidRDefault="00477CBF" w:rsidP="00477CBF">
      <w:pPr>
        <w:rPr>
          <w:rFonts w:ascii="Times New Roman" w:hAnsi="Times New Roman"/>
          <w:bCs/>
          <w:sz w:val="24"/>
          <w:szCs w:val="24"/>
        </w:rPr>
      </w:pPr>
      <w:r w:rsidRPr="00477CBF">
        <w:rPr>
          <w:rFonts w:ascii="Times New Roman" w:hAnsi="Times New Roman"/>
          <w:bCs/>
          <w:sz w:val="24"/>
          <w:szCs w:val="24"/>
        </w:rPr>
        <w:t>— иметь твердые знания об основных этапах и периодах истории Ингушетии с древнейших времен и до наших дней;</w:t>
      </w:r>
    </w:p>
    <w:p w:rsidR="00477CBF" w:rsidRPr="00477CBF" w:rsidRDefault="00477CBF" w:rsidP="00477CBF">
      <w:pPr>
        <w:rPr>
          <w:rFonts w:ascii="Times New Roman" w:hAnsi="Times New Roman"/>
          <w:bCs/>
          <w:sz w:val="24"/>
          <w:szCs w:val="24"/>
        </w:rPr>
      </w:pPr>
      <w:r w:rsidRPr="00477CBF">
        <w:rPr>
          <w:rFonts w:ascii="Times New Roman" w:hAnsi="Times New Roman"/>
          <w:bCs/>
          <w:sz w:val="24"/>
          <w:szCs w:val="24"/>
        </w:rPr>
        <w:t>— знать основные исторические факты, даты, названия, поворотные события, имена исторических деятелей Ингушетии;</w:t>
      </w:r>
    </w:p>
    <w:p w:rsidR="00477CBF" w:rsidRPr="00477CBF" w:rsidRDefault="00477CBF" w:rsidP="00477CBF">
      <w:pPr>
        <w:rPr>
          <w:rFonts w:ascii="Times New Roman" w:hAnsi="Times New Roman"/>
          <w:bCs/>
          <w:sz w:val="24"/>
          <w:szCs w:val="24"/>
        </w:rPr>
      </w:pPr>
      <w:r w:rsidRPr="00477CBF">
        <w:rPr>
          <w:rFonts w:ascii="Times New Roman" w:hAnsi="Times New Roman"/>
          <w:bCs/>
          <w:sz w:val="24"/>
          <w:szCs w:val="24"/>
        </w:rPr>
        <w:t>— уметь всесторонне и критически анализировать исторические и современные источники;</w:t>
      </w:r>
    </w:p>
    <w:p w:rsidR="00477CBF" w:rsidRPr="00477CBF" w:rsidRDefault="00477CBF" w:rsidP="00477CBF">
      <w:pPr>
        <w:rPr>
          <w:rFonts w:ascii="Times New Roman" w:hAnsi="Times New Roman"/>
          <w:bCs/>
          <w:sz w:val="24"/>
          <w:szCs w:val="24"/>
        </w:rPr>
      </w:pPr>
      <w:r w:rsidRPr="00477CBF">
        <w:rPr>
          <w:rFonts w:ascii="Times New Roman" w:hAnsi="Times New Roman"/>
          <w:bCs/>
          <w:sz w:val="24"/>
          <w:szCs w:val="24"/>
        </w:rPr>
        <w:t>— развивать интерес и уважение к национальной истории и культуре.</w:t>
      </w:r>
    </w:p>
    <w:p w:rsidR="00477CBF" w:rsidRPr="00477CBF" w:rsidRDefault="00477CBF" w:rsidP="00477CBF">
      <w:pPr>
        <w:rPr>
          <w:rFonts w:ascii="Times New Roman" w:hAnsi="Times New Roman"/>
          <w:bCs/>
          <w:sz w:val="24"/>
          <w:szCs w:val="24"/>
        </w:rPr>
      </w:pPr>
      <w:r w:rsidRPr="00477CBF">
        <w:rPr>
          <w:rFonts w:ascii="Times New Roman" w:hAnsi="Times New Roman"/>
          <w:bCs/>
          <w:sz w:val="24"/>
          <w:szCs w:val="24"/>
        </w:rPr>
        <w:t>— знать ключевые проблемы истории этносов (этногенез, государственность).</w:t>
      </w:r>
    </w:p>
    <w:p w:rsidR="00477CBF" w:rsidRPr="00477CBF" w:rsidRDefault="00477CBF" w:rsidP="00477CBF">
      <w:pPr>
        <w:rPr>
          <w:rFonts w:ascii="Times New Roman" w:hAnsi="Times New Roman"/>
          <w:b/>
          <w:bCs/>
          <w:sz w:val="24"/>
          <w:szCs w:val="24"/>
        </w:rPr>
      </w:pPr>
    </w:p>
    <w:p w:rsidR="00477CBF" w:rsidRPr="00477CBF" w:rsidRDefault="00477CBF" w:rsidP="00477CBF">
      <w:pPr>
        <w:tabs>
          <w:tab w:val="left" w:pos="709"/>
        </w:tabs>
        <w:ind w:left="426"/>
        <w:contextualSpacing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2. МЕСТО УЧЕБНОЙ ДИСЦИПЛИНЫ В СТРУКТУРЕ ОПОП бакалавриата</w:t>
      </w:r>
    </w:p>
    <w:p w:rsidR="00477CBF" w:rsidRPr="00477CBF" w:rsidRDefault="00477CBF" w:rsidP="00477CBF">
      <w:pPr>
        <w:ind w:firstLine="426"/>
        <w:contextualSpacing/>
        <w:rPr>
          <w:rFonts w:ascii="Times New Roman" w:hAnsi="Times New Roman"/>
          <w:bCs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История Северного Кавказа</w:t>
      </w:r>
      <w:r w:rsidRPr="00477CBF">
        <w:rPr>
          <w:rFonts w:ascii="Times New Roman" w:hAnsi="Times New Roman"/>
          <w:sz w:val="24"/>
          <w:szCs w:val="24"/>
        </w:rPr>
        <w:t xml:space="preserve">» входит </w:t>
      </w:r>
      <w:r w:rsidRPr="00477CB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 часть, формируемую участниками образовательных отношений </w:t>
      </w:r>
      <w:r w:rsidRPr="00477CBF">
        <w:rPr>
          <w:rFonts w:ascii="Times New Roman" w:hAnsi="Times New Roman"/>
          <w:sz w:val="24"/>
          <w:szCs w:val="24"/>
        </w:rPr>
        <w:t>стандарта высшего образования по направлению подготовки: 13.03.02 «Электроэнергетика и электротехника»</w:t>
      </w:r>
      <w:proofErr w:type="gramStart"/>
      <w:r w:rsidRPr="00477CBF">
        <w:rPr>
          <w:rFonts w:ascii="Times New Roman" w:hAnsi="Times New Roman"/>
          <w:sz w:val="24"/>
          <w:szCs w:val="24"/>
        </w:rPr>
        <w:t>.И</w:t>
      </w:r>
      <w:proofErr w:type="gramEnd"/>
      <w:r w:rsidRPr="00477CBF">
        <w:rPr>
          <w:rFonts w:ascii="Times New Roman" w:hAnsi="Times New Roman"/>
          <w:sz w:val="24"/>
          <w:szCs w:val="24"/>
        </w:rPr>
        <w:t>ндекс дисциплины</w:t>
      </w:r>
      <w:r>
        <w:rPr>
          <w:rFonts w:ascii="Times New Roman" w:hAnsi="Times New Roman"/>
          <w:bCs/>
          <w:sz w:val="24"/>
          <w:szCs w:val="24"/>
        </w:rPr>
        <w:t>Б1.В.ДВ.03.02</w:t>
      </w:r>
    </w:p>
    <w:p w:rsidR="00477CBF" w:rsidRPr="00477CBF" w:rsidRDefault="00477CBF" w:rsidP="00477CBF">
      <w:pPr>
        <w:ind w:firstLine="426"/>
        <w:contextualSpacing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77CBF" w:rsidRPr="00477CBF" w:rsidRDefault="00477CBF" w:rsidP="00477CBF">
      <w:pPr>
        <w:ind w:firstLine="567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В соответствии с учебным планом период обучения по дисциплине – 2-й семестр.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7CBF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История Северного Кавказа</w:t>
      </w:r>
      <w:r w:rsidRPr="00477CBF">
        <w:rPr>
          <w:rFonts w:ascii="Times New Roman" w:hAnsi="Times New Roman"/>
          <w:sz w:val="24"/>
          <w:szCs w:val="24"/>
        </w:rPr>
        <w:t xml:space="preserve">» входит в систему теоретических курсов, изучающих основные законы развития общества. Знания и умения, полученные при освоении дисциплины, необходимы студентам для понимания истории, для расширения своей эрудиции. </w:t>
      </w:r>
    </w:p>
    <w:p w:rsidR="00477CBF" w:rsidRPr="00477CBF" w:rsidRDefault="00477CBF" w:rsidP="00477CBF">
      <w:pPr>
        <w:ind w:firstLine="567"/>
        <w:rPr>
          <w:rFonts w:ascii="Times New Roman" w:hAnsi="Times New Roman"/>
          <w:sz w:val="24"/>
          <w:szCs w:val="24"/>
        </w:rPr>
      </w:pPr>
    </w:p>
    <w:p w:rsidR="002F768D" w:rsidRDefault="002F768D" w:rsidP="002F768D">
      <w:pPr>
        <w:numPr>
          <w:ilvl w:val="0"/>
          <w:numId w:val="23"/>
        </w:numPr>
        <w:tabs>
          <w:tab w:val="left" w:pos="709"/>
        </w:tabs>
        <w:suppressAutoHyphens/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Результаты освоения дисциплины  «</w:t>
      </w:r>
      <w:r w:rsidR="007B5D20">
        <w:rPr>
          <w:rFonts w:ascii="Times New Roman" w:hAnsi="Times New Roman"/>
          <w:sz w:val="24"/>
          <w:szCs w:val="24"/>
        </w:rPr>
        <w:t>История Северного Кавказа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:rsidR="002F768D" w:rsidRDefault="002F768D" w:rsidP="002F768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 по данному направлению:</w:t>
      </w:r>
    </w:p>
    <w:p w:rsidR="002F768D" w:rsidRDefault="002F768D" w:rsidP="002F768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10196" w:type="dxa"/>
        <w:tblInd w:w="-176" w:type="dxa"/>
        <w:tblLook w:val="04A0"/>
      </w:tblPr>
      <w:tblGrid>
        <w:gridCol w:w="983"/>
        <w:gridCol w:w="2477"/>
        <w:gridCol w:w="3628"/>
        <w:gridCol w:w="3108"/>
      </w:tblGrid>
      <w:tr w:rsidR="00460CD2" w:rsidRPr="00460CD2" w:rsidTr="008B7171">
        <w:tc>
          <w:tcPr>
            <w:tcW w:w="983" w:type="dxa"/>
          </w:tcPr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Код компе</w:t>
            </w:r>
          </w:p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60CD2">
              <w:rPr>
                <w:rFonts w:ascii="Times New Roman" w:hAnsi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77" w:type="dxa"/>
          </w:tcPr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60CD2" w:rsidRPr="00460CD2" w:rsidTr="008B7171">
        <w:tc>
          <w:tcPr>
            <w:tcW w:w="983" w:type="dxa"/>
          </w:tcPr>
          <w:p w:rsidR="00460CD2" w:rsidRPr="00460CD2" w:rsidRDefault="00460CD2" w:rsidP="00460CD2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УК-1.</w:t>
            </w:r>
          </w:p>
        </w:tc>
        <w:tc>
          <w:tcPr>
            <w:tcW w:w="2477" w:type="dxa"/>
          </w:tcPr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Cs/>
                <w:sz w:val="24"/>
                <w:szCs w:val="24"/>
              </w:rPr>
              <w:t xml:space="preserve">Способен осуществлять поиск, критический анализ и синтез информации, </w:t>
            </w:r>
            <w:r w:rsidRPr="00460CD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применять системный подход для решения поставленных задач</w:t>
            </w:r>
          </w:p>
        </w:tc>
        <w:tc>
          <w:tcPr>
            <w:tcW w:w="3628" w:type="dxa"/>
          </w:tcPr>
          <w:p w:rsidR="00460CD2" w:rsidRPr="00460CD2" w:rsidRDefault="00460CD2" w:rsidP="00460CD2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УК-1.1. Анализирует задачу, выделяя ее базовые составляющие </w:t>
            </w:r>
          </w:p>
          <w:p w:rsidR="00460CD2" w:rsidRPr="00460CD2" w:rsidRDefault="00460CD2" w:rsidP="00460CD2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УК-1.2. Осуществляет поиск, </w:t>
            </w:r>
            <w:r w:rsidRPr="00460CD2">
              <w:rPr>
                <w:rFonts w:ascii="Times New Roman" w:hAnsi="Times New Roman"/>
                <w:sz w:val="24"/>
                <w:szCs w:val="24"/>
              </w:rPr>
              <w:lastRenderedPageBreak/>
              <w:t>критически оценивает, обобщает, систематизирует и ранжирует информацию, требуемую для решения поставленной задачи</w:t>
            </w:r>
          </w:p>
          <w:p w:rsidR="00460CD2" w:rsidRPr="00460CD2" w:rsidRDefault="00460CD2" w:rsidP="00460CD2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УК-1.3. Рассматривает и предлагает рациональные варианты решения поставленной задачи, используя системный подход, критически оценивает их достоинства и недостатки</w:t>
            </w:r>
          </w:p>
        </w:tc>
        <w:tc>
          <w:tcPr>
            <w:tcW w:w="3108" w:type="dxa"/>
          </w:tcPr>
          <w:p w:rsidR="00460CD2" w:rsidRPr="00460CD2" w:rsidRDefault="00460CD2" w:rsidP="00460CD2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 xml:space="preserve"> основы критического анализа и синтеза информации.</w:t>
            </w:r>
          </w:p>
          <w:p w:rsidR="00460CD2" w:rsidRPr="00460CD2" w:rsidRDefault="00460CD2" w:rsidP="00460CD2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-формулировку задач в </w:t>
            </w:r>
            <w:r w:rsidRPr="00460C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рамках поставленной цели и выбирать оптимальные способы их решения </w:t>
            </w:r>
          </w:p>
          <w:p w:rsidR="00460CD2" w:rsidRPr="00460CD2" w:rsidRDefault="00460CD2" w:rsidP="00460CD2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выделять базовые составляющие поставленных задач</w:t>
            </w:r>
          </w:p>
          <w:p w:rsidR="00460CD2" w:rsidRPr="00460CD2" w:rsidRDefault="00460CD2" w:rsidP="00460CD2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-обосновывать формулировку в рамках поставленной цели проекта совокупность задач, обеспечивающих ее достижение </w:t>
            </w:r>
          </w:p>
          <w:p w:rsidR="00460CD2" w:rsidRPr="00460CD2" w:rsidRDefault="00460CD2" w:rsidP="00460CD2">
            <w:pPr>
              <w:widowControl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Владеть: 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методами анализа и синтеза в решении задач</w:t>
            </w:r>
          </w:p>
          <w:p w:rsidR="00460CD2" w:rsidRPr="00460CD2" w:rsidRDefault="00460CD2" w:rsidP="00460CD2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способностью формулировать рамках поставленной цели проекта совокупность задач, обеспечивающих ее достижение</w:t>
            </w:r>
          </w:p>
        </w:tc>
      </w:tr>
      <w:tr w:rsidR="00460CD2" w:rsidRPr="00460CD2" w:rsidTr="008B7171">
        <w:tc>
          <w:tcPr>
            <w:tcW w:w="983" w:type="dxa"/>
          </w:tcPr>
          <w:p w:rsidR="00460CD2" w:rsidRPr="00460CD2" w:rsidRDefault="00460CD2" w:rsidP="00460CD2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УК-5.</w:t>
            </w:r>
          </w:p>
        </w:tc>
        <w:tc>
          <w:tcPr>
            <w:tcW w:w="2477" w:type="dxa"/>
          </w:tcPr>
          <w:p w:rsidR="00460CD2" w:rsidRPr="00460CD2" w:rsidRDefault="00460CD2" w:rsidP="00460CD2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Cs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628" w:type="dxa"/>
          </w:tcPr>
          <w:p w:rsidR="00460CD2" w:rsidRPr="00460CD2" w:rsidRDefault="00460CD2" w:rsidP="00460CD2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УК-5.1. Анализирует и интерпретирует события, современное состояние общества, проявления его межкультурного разнообразия в социально-историческом, этическом и философском контекстах</w:t>
            </w:r>
          </w:p>
          <w:p w:rsidR="00460CD2" w:rsidRPr="00460CD2" w:rsidRDefault="00460CD2" w:rsidP="00460CD2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УК-5.2. Осознает систему общечеловеческих ценностей, понимает значение для развития цивилизаций исторического наследия и социокультурных традиций различных социальных групп, этносов и конфессий, а также мировых религий, философских и этических учений</w:t>
            </w:r>
          </w:p>
          <w:p w:rsidR="00460CD2" w:rsidRPr="00460CD2" w:rsidRDefault="00460CD2" w:rsidP="00460CD2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УК-5.3. Взаимодействует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</w:tc>
        <w:tc>
          <w:tcPr>
            <w:tcW w:w="3108" w:type="dxa"/>
          </w:tcPr>
          <w:p w:rsidR="00460CD2" w:rsidRPr="00460CD2" w:rsidRDefault="00460CD2" w:rsidP="00460CD2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основные принципы современного мировоззрения, содержание базовых философских и исторических понятий,</w:t>
            </w:r>
          </w:p>
          <w:p w:rsidR="00460CD2" w:rsidRPr="00460CD2" w:rsidRDefault="00460CD2" w:rsidP="00460CD2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определять место и роль философии и истории в структуре мировоззрения,</w:t>
            </w:r>
          </w:p>
          <w:p w:rsidR="00460CD2" w:rsidRPr="00460CD2" w:rsidRDefault="00460CD2" w:rsidP="00460CD2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выявлять связь между содержанием</w:t>
            </w:r>
          </w:p>
          <w:p w:rsidR="00460CD2" w:rsidRPr="00460CD2" w:rsidRDefault="00460CD2" w:rsidP="00460CD2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базовых философских понятий и мировоззренческой позицией;</w:t>
            </w:r>
          </w:p>
          <w:p w:rsidR="00460CD2" w:rsidRPr="00460CD2" w:rsidRDefault="00460CD2" w:rsidP="00460CD2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навыками анализа места и роли философии и истории в структуре мировоззрения, выявления связи между</w:t>
            </w:r>
          </w:p>
          <w:p w:rsidR="00460CD2" w:rsidRPr="00460CD2" w:rsidRDefault="00460CD2" w:rsidP="00460CD2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содержанием базовых философских понятий и мировоззренческой позицией;</w:t>
            </w:r>
          </w:p>
          <w:p w:rsidR="00460CD2" w:rsidRPr="00460CD2" w:rsidRDefault="00460CD2" w:rsidP="00460CD2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0CD2" w:rsidRDefault="00460CD2" w:rsidP="002F768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F768D" w:rsidRDefault="002F768D" w:rsidP="002F768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75EFC" w:rsidRDefault="00575EFC" w:rsidP="00477CBF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CBF" w:rsidRPr="00477CBF" w:rsidRDefault="00477CBF" w:rsidP="00477CBF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 w:rsidR="007B5D20">
        <w:rPr>
          <w:rFonts w:ascii="Times New Roman" w:hAnsi="Times New Roman"/>
          <w:sz w:val="24"/>
          <w:szCs w:val="24"/>
        </w:rPr>
        <w:t>История Северного Кавказа</w:t>
      </w:r>
    </w:p>
    <w:p w:rsidR="00477CBF" w:rsidRPr="00477CBF" w:rsidRDefault="00477CBF" w:rsidP="00477CBF">
      <w:pPr>
        <w:rPr>
          <w:rFonts w:ascii="Times New Roman" w:hAnsi="Times New Roman"/>
          <w:b/>
          <w:bCs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657E78" w:rsidTr="00EE2310">
        <w:tc>
          <w:tcPr>
            <w:tcW w:w="8139" w:type="dxa"/>
            <w:gridSpan w:val="10"/>
          </w:tcPr>
          <w:p w:rsidR="00657E78" w:rsidRDefault="00657E78" w:rsidP="00EE2310">
            <w:pPr>
              <w:jc w:val="center"/>
            </w:pPr>
            <w:r>
              <w:t>Семестр -2</w:t>
            </w:r>
          </w:p>
        </w:tc>
      </w:tr>
      <w:tr w:rsidR="00657E78" w:rsidRPr="007F1034" w:rsidTr="00EE2310">
        <w:trPr>
          <w:trHeight w:val="1312"/>
        </w:trPr>
        <w:tc>
          <w:tcPr>
            <w:tcW w:w="928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657E78" w:rsidRPr="007F1034" w:rsidRDefault="00657E78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657E78" w:rsidTr="00EE2310">
        <w:trPr>
          <w:trHeight w:val="1164"/>
        </w:trPr>
        <w:tc>
          <w:tcPr>
            <w:tcW w:w="928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72</w:t>
            </w:r>
          </w:p>
        </w:tc>
        <w:tc>
          <w:tcPr>
            <w:tcW w:w="979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75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00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76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45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29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653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9" w:type="dxa"/>
            <w:vAlign w:val="center"/>
          </w:tcPr>
          <w:p w:rsidR="00657E78" w:rsidRDefault="00657E78" w:rsidP="00EE23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</w:tbl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W w:w="10770" w:type="dxa"/>
        <w:tblInd w:w="-8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1"/>
        <w:gridCol w:w="2951"/>
        <w:gridCol w:w="426"/>
        <w:gridCol w:w="600"/>
        <w:gridCol w:w="425"/>
        <w:gridCol w:w="425"/>
        <w:gridCol w:w="260"/>
        <w:gridCol w:w="285"/>
        <w:gridCol w:w="428"/>
        <w:gridCol w:w="428"/>
        <w:gridCol w:w="428"/>
        <w:gridCol w:w="425"/>
        <w:gridCol w:w="430"/>
        <w:gridCol w:w="428"/>
        <w:gridCol w:w="428"/>
        <w:gridCol w:w="428"/>
        <w:gridCol w:w="428"/>
        <w:gridCol w:w="285"/>
        <w:gridCol w:w="140"/>
        <w:gridCol w:w="571"/>
      </w:tblGrid>
      <w:tr w:rsidR="00477CBF" w:rsidRPr="00477CBF" w:rsidTr="00E15748">
        <w:trPr>
          <w:cantSplit/>
          <w:trHeight w:val="1632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0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 w:rsidRPr="00477CBF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7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 w:rsidRPr="00477CBF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 w:rsidRPr="00477CBF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13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 w:rsidRPr="00477CBF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 w:rsidRPr="00477CBF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477CBF" w:rsidRPr="00477CBF" w:rsidTr="00E15748">
        <w:trPr>
          <w:cantSplit/>
          <w:trHeight w:hRule="exact" w:val="1681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313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939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акт. раб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 работа(про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Другие виды с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 w:rsidRPr="00477CBF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ой работы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 w:rsidRPr="00477CBF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х  работ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 w:rsidRPr="00477CBF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477CBF" w:rsidRPr="00477CBF" w:rsidRDefault="00477CBF" w:rsidP="00E15748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477CBF" w:rsidRPr="00477CBF" w:rsidTr="00E15748">
        <w:trPr>
          <w:cantSplit/>
          <w:trHeight w:hRule="exact" w:val="44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История Ингушетии с древнейших времен до XVIII вв.</w:t>
            </w:r>
          </w:p>
        </w:tc>
      </w:tr>
      <w:tr w:rsidR="00477CBF" w:rsidRPr="00477CBF" w:rsidTr="00E15748">
        <w:trPr>
          <w:cantSplit/>
          <w:trHeight w:hRule="exact" w:val="30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1.2.</w:t>
            </w:r>
          </w:p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73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9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Ингушетии в ХIХ в.</w:t>
            </w: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2.1.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2.2.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7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Ингушетия в </w:t>
            </w:r>
            <w:r w:rsidRPr="00477C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3.1.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3.2.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вая ра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та 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проект)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53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Подготовка к э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заме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CBF" w:rsidRPr="00477CBF" w:rsidRDefault="00477CBF" w:rsidP="00E15748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477CBF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8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7CBF" w:rsidRPr="00477CBF" w:rsidTr="00E15748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77CBF" w:rsidRPr="00477CBF" w:rsidRDefault="00477CBF" w:rsidP="00477CBF">
      <w:pPr>
        <w:ind w:firstLine="426"/>
        <w:rPr>
          <w:rFonts w:ascii="Times New Roman" w:hAnsi="Times New Roman"/>
          <w:b/>
          <w:bCs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477CBF" w:rsidRPr="00477CBF" w:rsidRDefault="00477CBF" w:rsidP="00477CBF">
      <w:pPr>
        <w:spacing w:line="360" w:lineRule="auto"/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77CBF">
        <w:rPr>
          <w:rFonts w:ascii="Times New Roman" w:hAnsi="Times New Roman"/>
          <w:b/>
          <w:bCs/>
          <w:color w:val="000000"/>
          <w:sz w:val="24"/>
          <w:szCs w:val="24"/>
        </w:rPr>
        <w:t>Таблица 4. Содержание дисциплины по темам (разделам)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"/>
        <w:gridCol w:w="2703"/>
        <w:gridCol w:w="6439"/>
      </w:tblGrid>
      <w:tr w:rsidR="00477CBF" w:rsidRPr="00477CBF" w:rsidTr="00E15748">
        <w:trPr>
          <w:cantSplit/>
          <w:trHeight w:val="818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Содержание темы (раздела)</w:t>
            </w:r>
          </w:p>
        </w:tc>
      </w:tr>
      <w:tr w:rsidR="00477CBF" w:rsidRPr="00477CBF" w:rsidTr="00E15748">
        <w:trPr>
          <w:cantSplit/>
          <w:trHeight w:val="7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7CBF" w:rsidRPr="00477CBF" w:rsidRDefault="00477CBF" w:rsidP="00E15748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гр.1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гр.2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гр.3</w:t>
            </w:r>
          </w:p>
        </w:tc>
      </w:tr>
      <w:tr w:rsidR="00477CBF" w:rsidRPr="00477CBF" w:rsidTr="00E15748">
        <w:trPr>
          <w:trHeight w:val="7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477CBF">
            <w:pPr>
              <w:numPr>
                <w:ilvl w:val="0"/>
                <w:numId w:val="15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Раздел 1. История Ингушетии с древнейших времен до XVIII вв.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1. История Ингушетии с древнейших времен до конца I тыс. до н.э.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2. Ингушетия в I–XIV вв.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3. Миграционные процессы среди ингушей в XV-XVIII вв.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4. Ингушетия в сфере внешней и внутренней политики России в XVIII в. 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5. Российские ученые XVIII – начала XIX вв. об Ингушетии и ингушах</w:t>
            </w:r>
          </w:p>
        </w:tc>
      </w:tr>
      <w:tr w:rsidR="00477CBF" w:rsidRPr="00477CBF" w:rsidTr="00E15748">
        <w:trPr>
          <w:trHeight w:val="85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477CBF">
            <w:pPr>
              <w:numPr>
                <w:ilvl w:val="0"/>
                <w:numId w:val="15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Ингушетии в ХIХ в. 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6. Административное устройство и судебная система Ингушетии в ХIХ в. </w:t>
            </w:r>
          </w:p>
          <w:p w:rsidR="00477CBF" w:rsidRPr="00477CBF" w:rsidRDefault="00477CBF" w:rsidP="00E157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7. Участие ингушей в войнах России в ХIХ в.  </w:t>
            </w:r>
          </w:p>
        </w:tc>
      </w:tr>
      <w:tr w:rsidR="00477CBF" w:rsidRPr="00477CBF" w:rsidTr="00E15748">
        <w:trPr>
          <w:trHeight w:val="28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477CBF">
            <w:pPr>
              <w:numPr>
                <w:ilvl w:val="0"/>
                <w:numId w:val="15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Ингушетия в </w:t>
            </w:r>
            <w:r w:rsidRPr="00477C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8. Ингушетия в первой половине XX в.</w:t>
            </w:r>
          </w:p>
          <w:p w:rsidR="00477CBF" w:rsidRPr="00477CBF" w:rsidRDefault="00477CBF" w:rsidP="00E157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9. Современная Ингушетия.</w:t>
            </w:r>
          </w:p>
        </w:tc>
      </w:tr>
    </w:tbl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форма обучения – заочная</w:t>
      </w:r>
    </w:p>
    <w:p w:rsidR="00477CBF" w:rsidRPr="00477CBF" w:rsidRDefault="00477CBF" w:rsidP="00477CBF">
      <w:pPr>
        <w:ind w:firstLine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276"/>
        <w:gridCol w:w="1134"/>
        <w:gridCol w:w="1276"/>
        <w:gridCol w:w="1276"/>
        <w:gridCol w:w="1099"/>
      </w:tblGrid>
      <w:tr w:rsidR="00477CBF" w:rsidRPr="00477CBF" w:rsidTr="00E15748"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4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Порядковый номер семестра</w:t>
            </w:r>
          </w:p>
        </w:tc>
      </w:tr>
      <w:tr w:rsidR="00477CBF" w:rsidRPr="00477CBF" w:rsidTr="00E15748"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 xml:space="preserve">Общая трудоемкость дисциплины всего (в </w:t>
            </w:r>
            <w:proofErr w:type="spellStart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з.е</w:t>
            </w:r>
            <w:proofErr w:type="spellEnd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 xml:space="preserve">.), в том </w:t>
            </w: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числе: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Курсовой проект (работа)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Аудиторные занятия всего (в акад.часах),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 всего (в акад.часах),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кср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Вид итоговой аттестации: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rPr>
          <w:trHeight w:val="53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Зачет/</w:t>
            </w:r>
            <w:proofErr w:type="spellStart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дифф.зачет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Зач</w:t>
            </w:r>
            <w:proofErr w:type="spellEnd"/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477CBF" w:rsidRPr="00477CBF" w:rsidRDefault="00477CBF" w:rsidP="00477CBF">
      <w:pPr>
        <w:ind w:firstLine="567"/>
        <w:rPr>
          <w:rFonts w:ascii="Times New Roman" w:hAnsi="Times New Roman"/>
          <w:iCs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477CBF" w:rsidRPr="00477CBF" w:rsidRDefault="00477CBF" w:rsidP="00477CBF">
      <w:pPr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4.2</w:t>
      </w:r>
      <w:r w:rsidRPr="00477CBF">
        <w:rPr>
          <w:rFonts w:ascii="Times New Roman" w:hAnsi="Times New Roman"/>
          <w:b/>
          <w:bCs/>
          <w:color w:val="000000"/>
          <w:sz w:val="24"/>
          <w:szCs w:val="24"/>
        </w:rPr>
        <w:t xml:space="preserve">. СОДЕРЖАНИЕ ДИСЦИПЛИНЫ, СТРУКТУРИРОВАННОЕ ПО ТЕМАМ (РАЗДЕЛАМ) С УКАЗАНИЕМ ОТВЕДЕННОГО НА НИХ КОЛИЧЕСТВА АКАДЕМИЧЕСКИХ ИЛИ АСТРОНОМИЧЕКИХ ЧАСОВ И ВИДОВ УЧЕБНЫХ ЗАНЯТИЙ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77CBF" w:rsidRPr="00477CBF" w:rsidRDefault="00477CBF" w:rsidP="00477CBF">
      <w:pPr>
        <w:pStyle w:val="af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 w:rsidRPr="00477CBF">
        <w:rPr>
          <w:rFonts w:ascii="Times New Roman" w:hAnsi="Times New Roman"/>
          <w:b/>
          <w:sz w:val="24"/>
          <w:szCs w:val="24"/>
          <w:u w:val="single"/>
        </w:rPr>
        <w:t xml:space="preserve"> семестр</w:t>
      </w: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1. Введение. История Ингушетии с древнейших времен до конца I тыс. до н.э.</w:t>
      </w:r>
    </w:p>
    <w:p w:rsidR="00477CBF" w:rsidRPr="00477CBF" w:rsidRDefault="00477CBF" w:rsidP="00477CBF">
      <w:pPr>
        <w:pStyle w:val="af6"/>
        <w:ind w:firstLine="708"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Каменный век. Памятники палеолита на территории Ингушетии. Памятники мезолита на северном Кавказе. Неолит. Памятники неолита на территории Ингушетии. Земледелие и скотоводство в эпоху неолита. Памятники энеолита. Складывание производящей формы экономики. </w:t>
      </w:r>
    </w:p>
    <w:p w:rsidR="00477CBF" w:rsidRPr="00477CBF" w:rsidRDefault="00477CBF" w:rsidP="00477CBF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Ингушетия в эпоху бронзы. Майкопская культура. Памятники майкопской культуры на территории Ингушетии. </w:t>
      </w:r>
      <w:proofErr w:type="spellStart"/>
      <w:r w:rsidRPr="00477CBF">
        <w:rPr>
          <w:rFonts w:ascii="Times New Roman" w:hAnsi="Times New Roman"/>
          <w:sz w:val="24"/>
          <w:szCs w:val="24"/>
        </w:rPr>
        <w:t>Куро-аракская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культура. </w:t>
      </w:r>
      <w:proofErr w:type="spellStart"/>
      <w:r w:rsidRPr="00477CBF">
        <w:rPr>
          <w:rFonts w:ascii="Times New Roman" w:hAnsi="Times New Roman"/>
          <w:sz w:val="24"/>
          <w:szCs w:val="24"/>
        </w:rPr>
        <w:t>Кобанская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культура. Памятники </w:t>
      </w:r>
      <w:proofErr w:type="spellStart"/>
      <w:r w:rsidRPr="00477CBF">
        <w:rPr>
          <w:rFonts w:ascii="Times New Roman" w:hAnsi="Times New Roman"/>
          <w:sz w:val="24"/>
          <w:szCs w:val="24"/>
        </w:rPr>
        <w:t>кобанской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культуры. 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- историческое развитие Ингушетии в период древности;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и учебной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базовыми знаниями по истории Ингушетии</w:t>
      </w: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;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1. Где и когда были обнаружены на территории Ингушетии предметы, относящиеся к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кобанской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культуре? 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 Какие виды хозяйственной деятельности получили развитие на территории Ингушетии в древности?</w:t>
      </w: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2. Ингушетия в период средневековья.</w:t>
      </w:r>
    </w:p>
    <w:p w:rsidR="00477CBF" w:rsidRPr="00477CBF" w:rsidRDefault="00477CBF" w:rsidP="00477CBF">
      <w:pPr>
        <w:ind w:firstLine="567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Аланы и Северный Кавказ. Этнополитические процессы на Северном Кавказе и Восточной Европе в начале н.э. Первое упоминание об аланах. Этническая принадлежность алан (точки зрения). Аланские надписи. Значение этнонима «аланы». Археологические памятники аланского времени на территории Ингушетии. Появление гуннов. Контакты алан и гуннов. Изменение политической и этнической карты Северного Кавказа в результате гуннского нашествия. Алано-хазарские отношения в X в. Великий шелковый путь. Разгром Хазарии. Образование аланского государства в X -XIII вв. Магас – столица Алании. Дискуссия о местонахождении </w:t>
      </w:r>
      <w:proofErr w:type="spellStart"/>
      <w:r w:rsidRPr="00477CBF">
        <w:rPr>
          <w:rFonts w:ascii="Times New Roman" w:hAnsi="Times New Roman"/>
          <w:sz w:val="24"/>
          <w:szCs w:val="24"/>
        </w:rPr>
        <w:t>Магаса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Поселения и могильники. Башенная культура алан. Данные антропологии. Хозяйство алан. Религия алан. Завоевательные походы монголов против алан в XII - XIV вв. Первый поход монголов против алан в </w:t>
      </w:r>
      <w:smartTag w:uri="urn:schemas-microsoft-com:office:smarttags" w:element="metricconverter">
        <w:smartTagPr>
          <w:attr w:name="ProductID" w:val="1222 г"/>
        </w:smartTagPr>
        <w:r w:rsidRPr="00477CBF">
          <w:rPr>
            <w:rFonts w:ascii="Times New Roman" w:hAnsi="Times New Roman"/>
            <w:sz w:val="24"/>
            <w:szCs w:val="24"/>
          </w:rPr>
          <w:t>1222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Поход </w:t>
      </w:r>
      <w:proofErr w:type="spellStart"/>
      <w:r w:rsidRPr="00477CBF">
        <w:rPr>
          <w:rFonts w:ascii="Times New Roman" w:hAnsi="Times New Roman"/>
          <w:sz w:val="24"/>
          <w:szCs w:val="24"/>
        </w:rPr>
        <w:t>Менгу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- хана на Аланию в 1237-1239 гг. Взятие </w:t>
      </w:r>
      <w:proofErr w:type="spellStart"/>
      <w:r w:rsidRPr="00477CBF">
        <w:rPr>
          <w:rFonts w:ascii="Times New Roman" w:hAnsi="Times New Roman"/>
          <w:sz w:val="24"/>
          <w:szCs w:val="24"/>
        </w:rPr>
        <w:t>Магаса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Гибель Аланского государства. Уход населения в горы. Миграции алан в различные страны с монголами, кипчаками и </w:t>
      </w:r>
      <w:proofErr w:type="spellStart"/>
      <w:r w:rsidRPr="00477CBF">
        <w:rPr>
          <w:rFonts w:ascii="Times New Roman" w:hAnsi="Times New Roman"/>
          <w:sz w:val="24"/>
          <w:szCs w:val="24"/>
        </w:rPr>
        <w:t>уграми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Ингушетия в период господства Золотой Орды. Борьба между Золотой Ордой и Тамерланом. Нашествие Тимура на Северный Кавказ в </w:t>
      </w:r>
      <w:smartTag w:uri="urn:schemas-microsoft-com:office:smarttags" w:element="metricconverter">
        <w:smartTagPr>
          <w:attr w:name="ProductID" w:val="1395 г"/>
        </w:smartTagPr>
        <w:r w:rsidRPr="00477CBF">
          <w:rPr>
            <w:rFonts w:ascii="Times New Roman" w:hAnsi="Times New Roman"/>
            <w:sz w:val="24"/>
            <w:szCs w:val="24"/>
          </w:rPr>
          <w:t>1395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Сражение между Тимуром и </w:t>
      </w:r>
      <w:proofErr w:type="spellStart"/>
      <w:r w:rsidRPr="00477CBF">
        <w:rPr>
          <w:rFonts w:ascii="Times New Roman" w:hAnsi="Times New Roman"/>
          <w:sz w:val="24"/>
          <w:szCs w:val="24"/>
        </w:rPr>
        <w:t>Тохтамышем</w:t>
      </w:r>
      <w:proofErr w:type="spellEnd"/>
      <w:r w:rsidRPr="00477CBF">
        <w:rPr>
          <w:rFonts w:ascii="Times New Roman" w:hAnsi="Times New Roman"/>
          <w:sz w:val="24"/>
          <w:szCs w:val="24"/>
        </w:rPr>
        <w:t>. Поражение войск хана Золотой Орды. Походы Тимура против алан. Последствия нашествия монголов и войск Тимура.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основные этапы исторического развития Ингушетии в период средневековья;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lastRenderedPageBreak/>
        <w:t xml:space="preserve">-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навыками работы с историческими источниками;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 Какова была этническая принадлежность алан (точки зрения)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2.Расскажите об аланском государстве</w:t>
      </w:r>
    </w:p>
    <w:p w:rsidR="00477CBF" w:rsidRPr="00477CBF" w:rsidRDefault="00477CBF" w:rsidP="00477CBF">
      <w:pPr>
        <w:ind w:left="36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3.</w:t>
      </w:r>
      <w:r w:rsidRPr="00477CBF">
        <w:rPr>
          <w:rFonts w:ascii="Times New Roman" w:hAnsi="Times New Roman"/>
          <w:sz w:val="24"/>
          <w:szCs w:val="24"/>
        </w:rPr>
        <w:t xml:space="preserve"> Каковы были последствия нашествия монголов и войск Тимура на Аланское государство?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 xml:space="preserve">Тема 3. Ингушетия в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477CBF">
        <w:rPr>
          <w:rFonts w:ascii="Times New Roman" w:hAnsi="Times New Roman"/>
          <w:b/>
          <w:sz w:val="24"/>
          <w:szCs w:val="24"/>
        </w:rPr>
        <w:t>-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b/>
          <w:sz w:val="24"/>
          <w:szCs w:val="24"/>
        </w:rPr>
        <w:t xml:space="preserve"> вв. </w:t>
      </w:r>
    </w:p>
    <w:p w:rsidR="00477CBF" w:rsidRPr="00477CBF" w:rsidRDefault="00477CBF" w:rsidP="00477CBF">
      <w:pPr>
        <w:pStyle w:val="af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Плоскостная Ингушетия. Внутренние миграционные процессы в средневековой Ингушетии. Мавзолей Борга-каш. Предания о Б. </w:t>
      </w:r>
      <w:proofErr w:type="spellStart"/>
      <w:r w:rsidRPr="00477CBF">
        <w:rPr>
          <w:rFonts w:ascii="Times New Roman" w:hAnsi="Times New Roman"/>
          <w:sz w:val="24"/>
          <w:szCs w:val="24"/>
        </w:rPr>
        <w:t>Бораганове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Возвращение ингушей на плоскость в начале XV в. и расселение их по долинам рек Терек, </w:t>
      </w:r>
      <w:proofErr w:type="spellStart"/>
      <w:r w:rsidRPr="00477CBF">
        <w:rPr>
          <w:rFonts w:ascii="Times New Roman" w:hAnsi="Times New Roman"/>
          <w:sz w:val="24"/>
          <w:szCs w:val="24"/>
        </w:rPr>
        <w:t>Камбилеевка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Сунжа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Асса. Поход кабардинского князя Темрюка </w:t>
      </w:r>
      <w:proofErr w:type="spellStart"/>
      <w:r w:rsidRPr="00477CBF">
        <w:rPr>
          <w:rFonts w:ascii="Times New Roman" w:hAnsi="Times New Roman"/>
          <w:sz w:val="24"/>
          <w:szCs w:val="24"/>
        </w:rPr>
        <w:t>Идарова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562 г"/>
        </w:smartTagPr>
        <w:r w:rsidRPr="00477CBF">
          <w:rPr>
            <w:rFonts w:ascii="Times New Roman" w:hAnsi="Times New Roman"/>
            <w:sz w:val="24"/>
            <w:szCs w:val="24"/>
          </w:rPr>
          <w:t>1562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против ингушей. Разгром им ингушских поселений на плоскости. Уход ингушей в горы. Господство на плоскости кабардинцев, ногайцев. Горная Ингушетия. География расселения ингушей в XV – XVI вв. Складывание в горах обществ – </w:t>
      </w:r>
      <w:proofErr w:type="spellStart"/>
      <w:r w:rsidRPr="00477CBF">
        <w:rPr>
          <w:rFonts w:ascii="Times New Roman" w:hAnsi="Times New Roman"/>
          <w:sz w:val="24"/>
          <w:szCs w:val="24"/>
        </w:rPr>
        <w:t>шахаров</w:t>
      </w:r>
      <w:proofErr w:type="spellEnd"/>
      <w:r w:rsidRPr="00477CBF">
        <w:rPr>
          <w:rFonts w:ascii="Times New Roman" w:hAnsi="Times New Roman"/>
          <w:sz w:val="24"/>
          <w:szCs w:val="24"/>
        </w:rPr>
        <w:t>. Объединение всех обществ в единый этнос «Г1алг1ай». «Калки», «</w:t>
      </w:r>
      <w:proofErr w:type="spellStart"/>
      <w:r w:rsidRPr="00477CBF">
        <w:rPr>
          <w:rFonts w:ascii="Times New Roman" w:hAnsi="Times New Roman"/>
          <w:sz w:val="24"/>
          <w:szCs w:val="24"/>
        </w:rPr>
        <w:t>калканцы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». В русских источниках в </w:t>
      </w:r>
      <w:r w:rsidRPr="00477CBF">
        <w:rPr>
          <w:rFonts w:ascii="Times New Roman" w:hAnsi="Times New Roman"/>
          <w:sz w:val="24"/>
          <w:szCs w:val="24"/>
          <w:lang w:val="en-US"/>
        </w:rPr>
        <w:t>XVI</w:t>
      </w:r>
      <w:r w:rsidRPr="00477CBF">
        <w:rPr>
          <w:rFonts w:ascii="Times New Roman" w:hAnsi="Times New Roman"/>
          <w:sz w:val="24"/>
          <w:szCs w:val="24"/>
        </w:rPr>
        <w:t xml:space="preserve"> в. упоминание ингушских обществ «акинцы – </w:t>
      </w:r>
      <w:proofErr w:type="spellStart"/>
      <w:r w:rsidRPr="00477CBF">
        <w:rPr>
          <w:rFonts w:ascii="Times New Roman" w:hAnsi="Times New Roman"/>
          <w:sz w:val="24"/>
          <w:szCs w:val="24"/>
        </w:rPr>
        <w:t>окочане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77CBF">
        <w:rPr>
          <w:rFonts w:ascii="Times New Roman" w:hAnsi="Times New Roman"/>
          <w:sz w:val="24"/>
          <w:szCs w:val="24"/>
        </w:rPr>
        <w:t>окуцы</w:t>
      </w:r>
      <w:proofErr w:type="spellEnd"/>
      <w:r w:rsidRPr="00477CBF">
        <w:rPr>
          <w:rFonts w:ascii="Times New Roman" w:hAnsi="Times New Roman"/>
          <w:sz w:val="24"/>
          <w:szCs w:val="24"/>
        </w:rPr>
        <w:t>», «</w:t>
      </w:r>
      <w:proofErr w:type="spellStart"/>
      <w:r w:rsidRPr="00477CBF">
        <w:rPr>
          <w:rFonts w:ascii="Times New Roman" w:hAnsi="Times New Roman"/>
          <w:sz w:val="24"/>
          <w:szCs w:val="24"/>
        </w:rPr>
        <w:t>ероханские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люди», «ближние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кистины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», «дальние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кистины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» и др. Основные занятия ингушей в горах. </w:t>
      </w:r>
      <w:proofErr w:type="spellStart"/>
      <w:r w:rsidRPr="00477CBF">
        <w:rPr>
          <w:rFonts w:ascii="Times New Roman" w:hAnsi="Times New Roman"/>
          <w:sz w:val="24"/>
          <w:szCs w:val="24"/>
        </w:rPr>
        <w:t>Мехк-кхел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и его значение. Перенасыщенность населения в горной Ингушетии. Миграционные процессы ингушей в XVII. Возникновение в </w:t>
      </w:r>
      <w:proofErr w:type="spellStart"/>
      <w:r w:rsidRPr="00477CBF">
        <w:rPr>
          <w:rFonts w:ascii="Times New Roman" w:hAnsi="Times New Roman"/>
          <w:sz w:val="24"/>
          <w:szCs w:val="24"/>
        </w:rPr>
        <w:t>этотпериод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ингушских поселений в Тарской долине. Большие ингуши, Малые ингуши. Упоминание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Ангушта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 конце XVII в. в труде В. </w:t>
      </w:r>
      <w:proofErr w:type="spellStart"/>
      <w:r w:rsidRPr="00477CBF">
        <w:rPr>
          <w:rFonts w:ascii="Times New Roman" w:hAnsi="Times New Roman"/>
          <w:sz w:val="24"/>
          <w:szCs w:val="24"/>
        </w:rPr>
        <w:t>Багратиони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77CBF">
        <w:rPr>
          <w:rFonts w:ascii="Times New Roman" w:hAnsi="Times New Roman"/>
          <w:sz w:val="24"/>
          <w:szCs w:val="24"/>
        </w:rPr>
        <w:t>Окоцкие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предводители на востоке </w:t>
      </w:r>
      <w:proofErr w:type="spellStart"/>
      <w:r w:rsidRPr="00477CBF">
        <w:rPr>
          <w:rFonts w:ascii="Times New Roman" w:hAnsi="Times New Roman"/>
          <w:sz w:val="24"/>
          <w:szCs w:val="24"/>
        </w:rPr>
        <w:t>Ших-мурза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кистинские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77CBF">
        <w:rPr>
          <w:rFonts w:ascii="Times New Roman" w:hAnsi="Times New Roman"/>
          <w:sz w:val="24"/>
          <w:szCs w:val="24"/>
        </w:rPr>
        <w:t>фаьппинские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) на западе </w:t>
      </w:r>
      <w:proofErr w:type="spellStart"/>
      <w:r w:rsidRPr="00477CBF">
        <w:rPr>
          <w:rFonts w:ascii="Times New Roman" w:hAnsi="Times New Roman"/>
          <w:sz w:val="24"/>
          <w:szCs w:val="24"/>
        </w:rPr>
        <w:t>Хавса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Чербыж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владетели </w:t>
      </w:r>
      <w:proofErr w:type="spellStart"/>
      <w:r w:rsidRPr="00477CBF">
        <w:rPr>
          <w:rFonts w:ascii="Times New Roman" w:hAnsi="Times New Roman"/>
          <w:sz w:val="24"/>
          <w:szCs w:val="24"/>
        </w:rPr>
        <w:t>Уйшева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кабака, </w:t>
      </w:r>
      <w:proofErr w:type="spellStart"/>
      <w:r w:rsidRPr="00477CBF">
        <w:rPr>
          <w:rFonts w:ascii="Times New Roman" w:hAnsi="Times New Roman"/>
          <w:sz w:val="24"/>
          <w:szCs w:val="24"/>
        </w:rPr>
        <w:t>Дикеевой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деревни, Казбеги, </w:t>
      </w:r>
      <w:proofErr w:type="spellStart"/>
      <w:r w:rsidRPr="00477CBF">
        <w:rPr>
          <w:rFonts w:ascii="Times New Roman" w:hAnsi="Times New Roman"/>
          <w:sz w:val="24"/>
          <w:szCs w:val="24"/>
        </w:rPr>
        <w:t>Ларсского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кабака, </w:t>
      </w:r>
      <w:proofErr w:type="spellStart"/>
      <w:r w:rsidRPr="00477CBF">
        <w:rPr>
          <w:rFonts w:ascii="Times New Roman" w:hAnsi="Times New Roman"/>
          <w:sz w:val="24"/>
          <w:szCs w:val="24"/>
        </w:rPr>
        <w:t>Салтан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– мурза. Строительство русской крепости в низовьях р. Терек. Деятельность </w:t>
      </w:r>
      <w:proofErr w:type="spellStart"/>
      <w:r w:rsidRPr="00477CBF">
        <w:rPr>
          <w:rFonts w:ascii="Times New Roman" w:hAnsi="Times New Roman"/>
          <w:sz w:val="24"/>
          <w:szCs w:val="24"/>
        </w:rPr>
        <w:t>окоцких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владельцев в процессе установления </w:t>
      </w:r>
      <w:proofErr w:type="spellStart"/>
      <w:r w:rsidRPr="00477CBF">
        <w:rPr>
          <w:rFonts w:ascii="Times New Roman" w:hAnsi="Times New Roman"/>
          <w:sz w:val="24"/>
          <w:szCs w:val="24"/>
        </w:rPr>
        <w:t>русско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– ингушских отношений. Материальная и духовная культура ингушей в средневековый период. Башенная культура. Замки, храмы, святилища. Одежда, оружие, орудия труда, предметы быта. Кухня ингушей. Мифы, предания, легенды и сказки. </w:t>
      </w:r>
      <w:proofErr w:type="spellStart"/>
      <w:r w:rsidRPr="00477CBF">
        <w:rPr>
          <w:rFonts w:ascii="Times New Roman" w:hAnsi="Times New Roman"/>
          <w:sz w:val="24"/>
          <w:szCs w:val="24"/>
        </w:rPr>
        <w:t>Нартский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эпос. Религия. Календарные обряды. Обычное право. Нравы и традиции ингушей. Российская политика на Кавказе во второй половине </w:t>
      </w:r>
      <w:r w:rsidRPr="00477CBF">
        <w:rPr>
          <w:rFonts w:ascii="Times New Roman" w:hAnsi="Times New Roman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sz w:val="24"/>
          <w:szCs w:val="24"/>
        </w:rPr>
        <w:t xml:space="preserve"> столетия. Создание Кавказского наместничества (1785 г.). Иностранные и российские исследователи на Северном Кавказе. Распространение ислама на территории Ингушетии. Российско-ингушские отношения в </w:t>
      </w:r>
      <w:r w:rsidRPr="00477CBF">
        <w:rPr>
          <w:rFonts w:ascii="Times New Roman" w:hAnsi="Times New Roman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sz w:val="24"/>
          <w:szCs w:val="24"/>
        </w:rPr>
        <w:t xml:space="preserve"> в. Вхождение Ингушетии в </w:t>
      </w:r>
      <w:smartTag w:uri="urn:schemas-microsoft-com:office:smarttags" w:element="metricconverter">
        <w:smartTagPr>
          <w:attr w:name="ProductID" w:val="1770 г"/>
        </w:smartTagPr>
        <w:r w:rsidRPr="00477CBF">
          <w:rPr>
            <w:rFonts w:ascii="Times New Roman" w:hAnsi="Times New Roman"/>
            <w:sz w:val="24"/>
            <w:szCs w:val="24"/>
          </w:rPr>
          <w:t>1770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в состав России. Строительство крепости Владикавказ. 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историческое развитие Ингушетии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вв.;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работать с научной литературой по истории, анализировать исторические события, сравнивать исторические концепции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Навыками работы с историческими источниками и навыками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lastRenderedPageBreak/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1.Что из себя представляла плоскостная и горная Ингушетия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вв.?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2.Роль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Мехк-кхел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 ингушском обществе.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3.В результате миграционных процессов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–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вв. какие ингушские поселения появились на плоскости?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4.Когда Ингушетия вошла в состав России и как протекал этот процесс?</w:t>
      </w: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tabs>
          <w:tab w:val="left" w:pos="3330"/>
        </w:tabs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 xml:space="preserve">Тема 4. Социально-экономическое, политическое и культурное развитие Ингушетии в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477CBF">
        <w:rPr>
          <w:rFonts w:ascii="Times New Roman" w:hAnsi="Times New Roman"/>
          <w:b/>
          <w:sz w:val="24"/>
          <w:szCs w:val="24"/>
        </w:rPr>
        <w:t xml:space="preserve"> столетии. </w:t>
      </w:r>
    </w:p>
    <w:p w:rsidR="00477CBF" w:rsidRPr="00477CBF" w:rsidRDefault="00477CBF" w:rsidP="00477CBF">
      <w:pPr>
        <w:tabs>
          <w:tab w:val="left" w:pos="3330"/>
        </w:tabs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Кавказская война. Участие ингушей в национально-освободительном движении горцев. Создание Сунженской казачьей линии. Строительство Назрановского укрепления в </w:t>
      </w:r>
      <w:smartTag w:uri="urn:schemas-microsoft-com:office:smarttags" w:element="metricconverter">
        <w:smartTagPr>
          <w:attr w:name="ProductID" w:val="1817 г"/>
        </w:smartTagPr>
        <w:r w:rsidRPr="00477CBF">
          <w:rPr>
            <w:rFonts w:ascii="Times New Roman" w:hAnsi="Times New Roman"/>
            <w:sz w:val="24"/>
            <w:szCs w:val="24"/>
          </w:rPr>
          <w:t>1817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Политика царизма по укрупнению населенных пунктов Ингушетии. Назрановское восстание </w:t>
      </w:r>
      <w:smartTag w:uri="urn:schemas-microsoft-com:office:smarttags" w:element="metricconverter">
        <w:smartTagPr>
          <w:attr w:name="ProductID" w:val="1858 г"/>
        </w:smartTagPr>
        <w:r w:rsidRPr="00477CBF">
          <w:rPr>
            <w:rFonts w:ascii="Times New Roman" w:hAnsi="Times New Roman"/>
            <w:sz w:val="24"/>
            <w:szCs w:val="24"/>
          </w:rPr>
          <w:t>1858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Окончание Кавказской войны. Переселение горцев в Турцию. Реформы 60-70-х гг. на Северном Кавказе. Решение земельного вопроса на Кавказе. Земельный проект князя Орбелиани. Земельная комиссия Л. </w:t>
      </w:r>
      <w:proofErr w:type="spellStart"/>
      <w:r w:rsidRPr="00477CBF">
        <w:rPr>
          <w:rFonts w:ascii="Times New Roman" w:hAnsi="Times New Roman"/>
          <w:sz w:val="24"/>
          <w:szCs w:val="24"/>
        </w:rPr>
        <w:t>Кодзокова.Административно-территориальное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устройство. Судебная реформа. Создание системы горских словесных судов. Социально-экономическое развитие Ингушетии во второй половине XIX в. Развитие </w:t>
      </w:r>
      <w:proofErr w:type="spellStart"/>
      <w:r w:rsidRPr="00477CBF">
        <w:rPr>
          <w:rFonts w:ascii="Times New Roman" w:hAnsi="Times New Roman"/>
          <w:sz w:val="24"/>
          <w:szCs w:val="24"/>
        </w:rPr>
        <w:t>промышленности.Развитие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сельского хозяйства и торговли. Кустарные промыслы Развитие капиталистических отношений. Отходничество в </w:t>
      </w:r>
      <w:proofErr w:type="spellStart"/>
      <w:r w:rsidRPr="00477CBF">
        <w:rPr>
          <w:rFonts w:ascii="Times New Roman" w:hAnsi="Times New Roman"/>
          <w:sz w:val="24"/>
          <w:szCs w:val="24"/>
        </w:rPr>
        <w:t>Ингушетии.Возникновение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нефтяной промышленности (Малгобекское и </w:t>
      </w:r>
      <w:proofErr w:type="spellStart"/>
      <w:r w:rsidRPr="00477CBF">
        <w:rPr>
          <w:rFonts w:ascii="Times New Roman" w:hAnsi="Times New Roman"/>
          <w:sz w:val="24"/>
          <w:szCs w:val="24"/>
        </w:rPr>
        <w:t>Карабулакское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месторождения). Строительство железной дороги и ее роль в развитие экономики края. Появление крупных торговцев – </w:t>
      </w:r>
      <w:proofErr w:type="spellStart"/>
      <w:r w:rsidRPr="00477CBF">
        <w:rPr>
          <w:rFonts w:ascii="Times New Roman" w:hAnsi="Times New Roman"/>
          <w:sz w:val="24"/>
          <w:szCs w:val="24"/>
        </w:rPr>
        <w:t>ингушей.Поселок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Назрань в экономической жизни Ингушетии. Участие ингушей во всех внешних войнах России. Первые ингушские генералы (Б. </w:t>
      </w:r>
      <w:proofErr w:type="spellStart"/>
      <w:r w:rsidRPr="00477CBF">
        <w:rPr>
          <w:rFonts w:ascii="Times New Roman" w:hAnsi="Times New Roman"/>
          <w:sz w:val="24"/>
          <w:szCs w:val="24"/>
        </w:rPr>
        <w:t>Базоркин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477CBF">
        <w:rPr>
          <w:rFonts w:ascii="Times New Roman" w:hAnsi="Times New Roman"/>
          <w:sz w:val="24"/>
          <w:szCs w:val="24"/>
        </w:rPr>
        <w:t>Нальгиев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Т. </w:t>
      </w:r>
      <w:proofErr w:type="spellStart"/>
      <w:r w:rsidRPr="00477CBF">
        <w:rPr>
          <w:rFonts w:ascii="Times New Roman" w:hAnsi="Times New Roman"/>
          <w:sz w:val="24"/>
          <w:szCs w:val="24"/>
        </w:rPr>
        <w:t>Укуров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477CBF">
        <w:rPr>
          <w:rFonts w:ascii="Times New Roman" w:hAnsi="Times New Roman"/>
          <w:sz w:val="24"/>
          <w:szCs w:val="24"/>
        </w:rPr>
        <w:t>Мальсагов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477CBF">
        <w:rPr>
          <w:rFonts w:ascii="Times New Roman" w:hAnsi="Times New Roman"/>
          <w:sz w:val="24"/>
          <w:szCs w:val="24"/>
        </w:rPr>
        <w:t>Бекбузаров</w:t>
      </w:r>
      <w:proofErr w:type="spellEnd"/>
      <w:r w:rsidRPr="00477CBF">
        <w:rPr>
          <w:rFonts w:ascii="Times New Roman" w:hAnsi="Times New Roman"/>
          <w:sz w:val="24"/>
          <w:szCs w:val="24"/>
        </w:rPr>
        <w:t>). Культура и быт ингушей в XIX в. Общественная мысль и просвещение в Ингушетии. Назрановская горская школа. Роль Ставропольской гимназии. Первые ингушские просветители. Роль русских и кавказских просветителей в развитии общественной мысли ингушей.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об историческом развитии Ингушетии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XIX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веке, об изменениях, произошедших в социально-экономическом, политическом и культурном развитии Ингушетии 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sz w:val="24"/>
          <w:szCs w:val="24"/>
        </w:rPr>
        <w:t>выбирать методы познавательной деятельности, прослеживать причинно- следственные связи;</w:t>
      </w:r>
    </w:p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-выявлять сходства и различия исторических явлений и процессов;</w:t>
      </w:r>
    </w:p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lastRenderedPageBreak/>
        <w:t>- обобщать и делать выводы, находить аргументы к высказываниям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Владеть: способностью самостоятельно формулировать цели, ставить конкретные задачи, решать их методами сравнительно - исторического анализа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1.Назовите причины Назрановского восстания 1858 г.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2.Каковы были последствия переселения ингушей в Османскую империю в 1865 г.?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3. Охарактеризуйте реформы 60-70-х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XIX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в. на территории Ингушетии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4.Какова была роль ингушских просветителей в развитии просвещения? </w:t>
      </w: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 xml:space="preserve">Тема 5. Ингушетия в начале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b/>
          <w:sz w:val="24"/>
          <w:szCs w:val="24"/>
        </w:rPr>
        <w:t xml:space="preserve"> века (1900-1920 гг.)</w:t>
      </w:r>
    </w:p>
    <w:p w:rsidR="00477CBF" w:rsidRPr="00477CBF" w:rsidRDefault="00477CBF" w:rsidP="00477CBF">
      <w:pPr>
        <w:pStyle w:val="af6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Территория расселения. Земельный вопрос. Основные виды хозяйственной деятельности населения. Развитие торговой деятельности. Кустарные промыслы в Ингушетии в начале </w:t>
      </w:r>
      <w:r w:rsidRPr="00477CBF">
        <w:rPr>
          <w:rFonts w:ascii="Times New Roman" w:hAnsi="Times New Roman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sz w:val="24"/>
          <w:szCs w:val="24"/>
        </w:rPr>
        <w:t xml:space="preserve">столетия. Участие ингушей в русско-японской войне 1904-1905 гг. ингушская сотня </w:t>
      </w:r>
      <w:proofErr w:type="spellStart"/>
      <w:r w:rsidRPr="00477CBF">
        <w:rPr>
          <w:rFonts w:ascii="Times New Roman" w:hAnsi="Times New Roman"/>
          <w:sz w:val="24"/>
          <w:szCs w:val="24"/>
        </w:rPr>
        <w:t>Терско-Кубанского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полка Кавказской конной бригады в военных действиях в 1904-1905 гг. Ингушетия в годы русской революции 1905-1907 гг. Образование Назрановского округа. Участие ингушей в Первой мировой войне. Образование Ингушского полка Кавказской туземной конной дивизии. Участие Ингушского полка в военных действиях на Юго-Западном и Румынском фронтах.</w:t>
      </w:r>
    </w:p>
    <w:p w:rsidR="00477CBF" w:rsidRPr="00477CBF" w:rsidRDefault="00477CBF" w:rsidP="00477CBF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«Союз горцев северного Кавказа и Дагестана». Создание Ингушского Национального совета. Деятельность М. и В-Г. </w:t>
      </w:r>
      <w:proofErr w:type="spellStart"/>
      <w:r w:rsidRPr="00477CBF">
        <w:rPr>
          <w:rFonts w:ascii="Times New Roman" w:hAnsi="Times New Roman"/>
          <w:sz w:val="24"/>
          <w:szCs w:val="24"/>
        </w:rPr>
        <w:t>Джабагиевых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Провозглашение Горской республики. Погром ингушей во Владикавказе. Обострение межнациональных отношений и установление полной блокады Ингушетии. Установление Советской власти на Тереке. Провозглашение Горской Советской республики. Гражданская война на территории Ингушетии. С. Орджоникидзе в Ингушетии. Съезд ингушей в с. </w:t>
      </w:r>
      <w:proofErr w:type="spellStart"/>
      <w:r w:rsidRPr="00477CBF">
        <w:rPr>
          <w:rFonts w:ascii="Times New Roman" w:hAnsi="Times New Roman"/>
          <w:sz w:val="24"/>
          <w:szCs w:val="24"/>
        </w:rPr>
        <w:t>Базоркино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Вторжение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деникинских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войск в Ингушетию. Бои в районе ингушских сел </w:t>
      </w:r>
      <w:proofErr w:type="spellStart"/>
      <w:r w:rsidRPr="00477CBF">
        <w:rPr>
          <w:rFonts w:ascii="Times New Roman" w:hAnsi="Times New Roman"/>
          <w:sz w:val="24"/>
          <w:szCs w:val="24"/>
        </w:rPr>
        <w:t>Долаково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Кантышево, </w:t>
      </w:r>
      <w:proofErr w:type="spellStart"/>
      <w:r w:rsidRPr="00477CBF">
        <w:rPr>
          <w:rFonts w:ascii="Times New Roman" w:hAnsi="Times New Roman"/>
          <w:sz w:val="24"/>
          <w:szCs w:val="24"/>
        </w:rPr>
        <w:t>Насыр-Корт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Экажево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Сурхахи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Рост партизанского движения в горной Ингушетии. Восстановление советской власти в Ингушетии. 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-историю развития Ингушетии в начале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столетия; 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знаниями по истории Ингушетии;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sz w:val="24"/>
          <w:szCs w:val="24"/>
        </w:rPr>
        <w:t>способностью самостоятельно формулировать цели, ставить конкретные задачи, решать их методами сравнительно - исторического анализа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lastRenderedPageBreak/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1. Каким было экономическое положение Ингушетии в начале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столетия? 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 В каком году была образована ингушская сотня Кавказской конной бригады? Кто был командиром ингушской сотни? В каких боях она приняла участие?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3. В каком году была образована Кавказская туземная конная дивизия? 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4. Как складывалась общественно-политическая ситуация в Ингушетии в 1917 г.?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5. Какую роль сыграли братья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Джабагиевы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 политической истории Ингушетии?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6.Расскажите о значении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Долаковского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боя.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77CBF" w:rsidRPr="00477CBF" w:rsidRDefault="00477CBF" w:rsidP="00477CBF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6. Ингушетия в 1920-1944 гг.</w:t>
      </w:r>
    </w:p>
    <w:p w:rsidR="00477CBF" w:rsidRPr="00477CBF" w:rsidRDefault="00477CBF" w:rsidP="00477CBF">
      <w:pPr>
        <w:pStyle w:val="af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Провозглашение ГАССР. Ингушская автономная область. Сельское хозяйство, промышленность Ингушетии в 1924-1934 гг. Культурное развитие Ингушской Автономной области в 1920-1930-е гг. Создание ЧИАО в 1934 г. Преобразование ЧИАО в ЧИАССР в </w:t>
      </w:r>
      <w:smartTag w:uri="urn:schemas-microsoft-com:office:smarttags" w:element="metricconverter">
        <w:smartTagPr>
          <w:attr w:name="ProductID" w:val="1936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1936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77CBF">
        <w:rPr>
          <w:rFonts w:ascii="Times New Roman" w:hAnsi="Times New Roman"/>
          <w:sz w:val="24"/>
          <w:szCs w:val="24"/>
        </w:rPr>
        <w:t xml:space="preserve">Участие ингушей в Великой Отечественной войне 1941 -1945 гг. Начало битвы за Кавказ и подготовка территории Ингушетии к обороне. Бои за </w:t>
      </w:r>
      <w:proofErr w:type="spellStart"/>
      <w:r w:rsidRPr="00477CBF">
        <w:rPr>
          <w:rFonts w:ascii="Times New Roman" w:hAnsi="Times New Roman"/>
          <w:sz w:val="24"/>
          <w:szCs w:val="24"/>
        </w:rPr>
        <w:t>Малгобек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Ингуши на фронтах Великой Отечественной войны. Ингуши партизаны и разведчики. Ингушский народ в годы депортации. Причины выселения. Операция по выселению. Спецпереселенцы. 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общественно-политическую ситуацию в Ингушетии в 20-х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столетия, установление советской власти в Ингушетии; изменения в политической, социально-экономической и культурной жизни Ингушетии;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-историческими данными по истории Ингушетии в 40-е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столетия.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1.Какие изменения произошли в социально-экономической и политической жизни Ингушетии в период установления советской власти?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 В каком году была образована Горская АССР?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3. Годы существования Ингушской автономной области?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4. Какие изменения произошли в политической, социально-экономической, культурной жизни Ингушетии в 1924-1934 гг.?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5. Какую роль сыграла в ходе ВОВ Малгобекская оборонительная операция?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6. В каком году была осуществлена депортация ингушского народа? 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7. Каким было положение ингушей в местах депортации? </w:t>
      </w: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 xml:space="preserve">Тема 7. Ингушетия во второй половине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b/>
          <w:sz w:val="24"/>
          <w:szCs w:val="24"/>
        </w:rPr>
        <w:t xml:space="preserve"> века </w:t>
      </w:r>
    </w:p>
    <w:p w:rsidR="00477CBF" w:rsidRPr="00477CBF" w:rsidRDefault="00477CBF" w:rsidP="00477CBF">
      <w:pPr>
        <w:pStyle w:val="af6"/>
        <w:ind w:firstLine="567"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XX съезд КПСС. Разоблачение культа личности Сталина. Роль ингушской интеллигенции за возвращение на Родину. Указ Президиума Верховного Совета СССР от 16 июля </w:t>
      </w:r>
      <w:smartTag w:uri="urn:schemas-microsoft-com:office:smarttags" w:element="metricconverter">
        <w:smartTagPr>
          <w:attr w:name="ProductID" w:val="1956 г"/>
        </w:smartTagPr>
        <w:r w:rsidRPr="00477CBF">
          <w:rPr>
            <w:rFonts w:ascii="Times New Roman" w:hAnsi="Times New Roman"/>
            <w:sz w:val="24"/>
            <w:szCs w:val="24"/>
          </w:rPr>
          <w:t>1956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Указ от 9 января </w:t>
      </w:r>
      <w:smartTag w:uri="urn:schemas-microsoft-com:office:smarttags" w:element="metricconverter">
        <w:smartTagPr>
          <w:attr w:name="ProductID" w:val="1957 г"/>
        </w:smartTagPr>
        <w:r w:rsidRPr="00477CBF">
          <w:rPr>
            <w:rFonts w:ascii="Times New Roman" w:hAnsi="Times New Roman"/>
            <w:sz w:val="24"/>
            <w:szCs w:val="24"/>
          </w:rPr>
          <w:t>1957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«О восстановлении ЧИАССР в составе РСФСР». 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Ингушская интеллигенция в борьбе за восстановление прав ингушского народа. Январь </w:t>
      </w:r>
      <w:smartTag w:uri="urn:schemas-microsoft-com:office:smarttags" w:element="metricconverter">
        <w:smartTagPr>
          <w:attr w:name="ProductID" w:val="1973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1973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мирный митинг ингушей в г. Грозном. С требованием рассмотреть вопрос о восстановлении Ингушской государственности и возвращения ингушам Пригородного района и г. Владикавказа. Национальное движение в Ингушетии в 80-х гг. Образование неформальных организаций в Ингушетии. </w:t>
      </w:r>
      <w:r w:rsidRPr="00477CBF">
        <w:rPr>
          <w:rFonts w:ascii="Times New Roman" w:hAnsi="Times New Roman"/>
          <w:sz w:val="24"/>
          <w:szCs w:val="24"/>
        </w:rPr>
        <w:t xml:space="preserve">«Закон о реабилитации репрессированных народов». Референдум ингушского народа 30 ноября </w:t>
      </w:r>
      <w:smartTag w:uri="urn:schemas-microsoft-com:office:smarttags" w:element="metricconverter">
        <w:smartTagPr>
          <w:attr w:name="ProductID" w:val="1991 г"/>
        </w:smartTagPr>
        <w:r w:rsidRPr="00477CBF">
          <w:rPr>
            <w:rFonts w:ascii="Times New Roman" w:hAnsi="Times New Roman"/>
            <w:sz w:val="24"/>
            <w:szCs w:val="24"/>
          </w:rPr>
          <w:t>1991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Культурное развитие Ингушетии во второй половине </w:t>
      </w:r>
      <w:r w:rsidRPr="00477CBF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века.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о процессе возвращения ингушей на Родину,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-знаниями по истории Ингушетии в конце 50-х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в.-начале 90-х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столетия;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1.Определите значение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съезда партии в политической жизни Ингушетии.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2.Какие требования выдвигались на митинге 1973 года?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3.Какие законодательные акты были приняты по отношению к репрессированным народам?</w:t>
      </w:r>
    </w:p>
    <w:p w:rsidR="00477CBF" w:rsidRPr="00477CBF" w:rsidRDefault="00477CBF" w:rsidP="00477CBF">
      <w:pPr>
        <w:tabs>
          <w:tab w:val="left" w:pos="3750"/>
        </w:tabs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Тема.8. Образование Республики Ингушетия</w:t>
      </w:r>
    </w:p>
    <w:p w:rsidR="00477CBF" w:rsidRPr="00477CBF" w:rsidRDefault="00477CBF" w:rsidP="00477CBF">
      <w:pPr>
        <w:pStyle w:val="af6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7CBF">
        <w:rPr>
          <w:rFonts w:ascii="Times New Roman" w:hAnsi="Times New Roman"/>
          <w:sz w:val="24"/>
          <w:szCs w:val="24"/>
        </w:rPr>
        <w:t xml:space="preserve">Принятие Закона РФ «Об образование Ингушской республики в составе РФ» (4 июня </w:t>
      </w:r>
      <w:smartTag w:uri="urn:schemas-microsoft-com:office:smarttags" w:element="metricconverter">
        <w:smartTagPr>
          <w:attr w:name="ProductID" w:val="1992 г"/>
        </w:smartTagPr>
        <w:r w:rsidRPr="00477CBF">
          <w:rPr>
            <w:rFonts w:ascii="Times New Roman" w:hAnsi="Times New Roman"/>
            <w:sz w:val="24"/>
            <w:szCs w:val="24"/>
          </w:rPr>
          <w:t>1992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.). События осени 1992 г. в Пригородном районе и г. Владикавказе осенью. Глава Временной администрации в Ингушской республике Р. Аушев. 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 ЧП в Северной 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Осетии и Ингушетии. Становление Ингушской республики. Выборы первого Президента Р. Аушева. Парламент Ингушетии. Принятие Конституции РИ (27 февраля </w:t>
      </w:r>
      <w:smartTag w:uri="urn:schemas-microsoft-com:office:smarttags" w:element="metricconverter">
        <w:smartTagPr>
          <w:attr w:name="ProductID" w:val="1994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1994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.). Создание структур власти. Принятие герба, флага. Строительство новой столицы – </w:t>
      </w:r>
      <w:proofErr w:type="spellStart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Магаса</w:t>
      </w:r>
      <w:proofErr w:type="spellEnd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Война в Чечне и ее влияние на Ингушетию. Гуманитарная катастрофа в Ингушетии. Социально – экономическое и культурное развитие Ингушетии в 90-х гг. XX столетия. Строительство новых промышленных и гражданских объектов. Избрание в апреле </w:t>
      </w:r>
      <w:smartTag w:uri="urn:schemas-microsoft-com:office:smarttags" w:element="metricconverter">
        <w:smartTagPr>
          <w:attr w:name="ProductID" w:val="2002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2002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Президентом М.М. </w:t>
      </w:r>
      <w:proofErr w:type="spellStart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Зязикова</w:t>
      </w:r>
      <w:proofErr w:type="spellEnd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. Принятие программы социально-экономического развития Ингушетии до 2008 г.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-политическое, социально-экономическое развитие Ингушетии в новейший период; 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</w:t>
      </w:r>
    </w:p>
    <w:p w:rsidR="00477CBF" w:rsidRPr="00477CBF" w:rsidRDefault="00477CBF" w:rsidP="00477CB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систематизации исторической информации на основе своих</w:t>
      </w:r>
    </w:p>
    <w:p w:rsidR="00477CBF" w:rsidRPr="00477CBF" w:rsidRDefault="00477CBF" w:rsidP="00477CB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представлений об общих закономерностях всемирно-исторического процесса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анализа исторических источников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-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знаниями по истории Ингушетии в современный период;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 Как протекал процесс становления государственности ингушей?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2.Как отразилась война в Чечне на общеполитическую и экономическую ситуацию в Ингушетии?</w:t>
      </w: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9. Социально-экономическое, политическое развитие Ингушетии на современном этапе.</w:t>
      </w:r>
    </w:p>
    <w:p w:rsidR="00477CBF" w:rsidRPr="00477CBF" w:rsidRDefault="00477CBF" w:rsidP="00477CBF">
      <w:pPr>
        <w:pStyle w:val="af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CBF" w:rsidRPr="00477CBF" w:rsidRDefault="00477CBF" w:rsidP="00477CBF">
      <w:pPr>
        <w:pStyle w:val="af6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Избрание в 2008 г. Президентом РИ </w:t>
      </w:r>
      <w:proofErr w:type="spellStart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Ю.Б.Евкурова</w:t>
      </w:r>
      <w:proofErr w:type="spellEnd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Политическое, экономическое развитие Ингушетии. Поступательное движение в развитие Республики Ингушетия. Сохранение стабильности в республике. 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-политическое, социально-экономическое, культурное развитие Ингушетии на современном этапе;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lastRenderedPageBreak/>
        <w:t xml:space="preserve">Владеть: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анализа исторических источников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 Охарактеризуйте социально-экономическое и политическое развитие Ингушетии на современном этапе.</w:t>
      </w:r>
    </w:p>
    <w:p w:rsidR="00477CBF" w:rsidRPr="00477CBF" w:rsidRDefault="00477CBF" w:rsidP="00477CBF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</w:t>
      </w: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</w:p>
    <w:p w:rsidR="00477CBF" w:rsidRPr="00477CBF" w:rsidRDefault="00477CBF" w:rsidP="00477CBF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10. Культурное развитие Ингушетии на современном этапе.</w:t>
      </w:r>
    </w:p>
    <w:p w:rsidR="00477CBF" w:rsidRPr="00477CBF" w:rsidRDefault="00477CBF" w:rsidP="00477CBF">
      <w:pPr>
        <w:pStyle w:val="af6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Искусство и культура. Образование. Развитие здравоохранения. Деятельность творческих союзов. Развитие литературы, театрального искусства, средств массовой информации. Развитие науки, архивного, библиотечного и музейного дела. Ингушский государственный университет. Деятельность ИНИИГН. Развитие физической культуры и спорта в Ингушетии. Олимпийские чемпионы Ингушетии. Развитие туризма.</w:t>
      </w:r>
    </w:p>
    <w:p w:rsidR="00477CBF" w:rsidRPr="00477CBF" w:rsidRDefault="00477CBF" w:rsidP="00477CBF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культурное развитие Ингушетии на современном этапе;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анализа исторических источников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1.Охарактеризуйте культурное развитие Ингушетии на современном этапе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2.Какие позитивные изменения на ваш взгляд произошли в системе образования и науки?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77CBF" w:rsidRPr="00477CBF" w:rsidRDefault="00477CBF" w:rsidP="00477CBF">
      <w:pPr>
        <w:numPr>
          <w:ilvl w:val="0"/>
          <w:numId w:val="1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477CBF" w:rsidRPr="00477CBF" w:rsidRDefault="00477CBF" w:rsidP="00477CBF">
      <w:pPr>
        <w:tabs>
          <w:tab w:val="left" w:pos="709"/>
        </w:tabs>
        <w:ind w:left="426"/>
        <w:contextualSpacing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tabs>
          <w:tab w:val="left" w:pos="709"/>
        </w:tabs>
        <w:ind w:left="426"/>
        <w:contextualSpacing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Образовательный процесс по дисциплине организован в форме учебных занятий (контактная работа (аудиторной и внеаудиторной) обучающихся с преподавателем и самостоятельная работа обучающихся). Учебные </w:t>
      </w:r>
      <w:proofErr w:type="spellStart"/>
      <w:r w:rsidRPr="00477CBF">
        <w:rPr>
          <w:rFonts w:ascii="Times New Roman" w:hAnsi="Times New Roman"/>
          <w:sz w:val="24"/>
          <w:szCs w:val="24"/>
        </w:rPr>
        <w:t>занятияпредставлены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следующими </w:t>
      </w:r>
      <w:r w:rsidRPr="00477CBF">
        <w:rPr>
          <w:rFonts w:ascii="Times New Roman" w:hAnsi="Times New Roman"/>
          <w:sz w:val="24"/>
          <w:szCs w:val="24"/>
        </w:rPr>
        <w:lastRenderedPageBreak/>
        <w:t>видами, включая учебные занятия, направленные на проведение текущего контроля успеваемости:</w:t>
      </w:r>
    </w:p>
    <w:p w:rsidR="00477CBF" w:rsidRPr="00477CBF" w:rsidRDefault="00477CBF" w:rsidP="00477CBF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лекции (занятия лекционного типа);</w:t>
      </w:r>
    </w:p>
    <w:p w:rsidR="00477CBF" w:rsidRPr="00477CBF" w:rsidRDefault="00477CBF" w:rsidP="00477CBF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семинары, практические занятия (занятия семинарского типа);</w:t>
      </w:r>
    </w:p>
    <w:p w:rsidR="00477CBF" w:rsidRPr="00477CBF" w:rsidRDefault="00477CBF" w:rsidP="00477CBF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групповые консультации;</w:t>
      </w:r>
    </w:p>
    <w:p w:rsidR="00477CBF" w:rsidRPr="00477CBF" w:rsidRDefault="00477CBF" w:rsidP="00477CBF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индивидуальные консультации и иные учебные занятия, предусматривающие индивидуальную работу преподавателя с обучающимся;</w:t>
      </w:r>
    </w:p>
    <w:p w:rsidR="00477CBF" w:rsidRPr="00477CBF" w:rsidRDefault="00477CBF" w:rsidP="00477CBF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самостоятельная работа обучающихся;</w:t>
      </w:r>
    </w:p>
    <w:p w:rsidR="00477CBF" w:rsidRPr="00477CBF" w:rsidRDefault="00477CBF" w:rsidP="00477CBF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занятия иных видов.</w:t>
      </w:r>
    </w:p>
    <w:p w:rsidR="00477CBF" w:rsidRPr="00477CBF" w:rsidRDefault="00477CBF" w:rsidP="00477CBF">
      <w:pPr>
        <w:widowControl w:val="0"/>
        <w:ind w:firstLine="400"/>
        <w:rPr>
          <w:rFonts w:ascii="Times New Roman" w:hAnsi="Times New Roman"/>
          <w:b/>
          <w:sz w:val="24"/>
          <w:szCs w:val="24"/>
        </w:rPr>
      </w:pPr>
      <w:proofErr w:type="spellStart"/>
      <w:r w:rsidRPr="00477CBF">
        <w:rPr>
          <w:rFonts w:ascii="Times New Roman" w:hAnsi="Times New Roman"/>
          <w:sz w:val="24"/>
          <w:szCs w:val="24"/>
        </w:rPr>
        <w:t>Впроцессе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преподавания учебной дисциплины «История Ингушетии» используются традиционные, инновационные, активные и интерактивные технологии.</w:t>
      </w:r>
    </w:p>
    <w:p w:rsidR="00477CBF" w:rsidRPr="00477CBF" w:rsidRDefault="00477CBF" w:rsidP="00477CBF">
      <w:pPr>
        <w:widowControl w:val="0"/>
        <w:ind w:firstLine="708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При реализации рабочей программы используются следующие виды образовательных технологий:</w:t>
      </w:r>
    </w:p>
    <w:p w:rsidR="00477CBF" w:rsidRPr="00477CBF" w:rsidRDefault="00477CBF" w:rsidP="00477CBF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-использование мультимедийных презентаций в ходе проведения лекционных занятий;</w:t>
      </w:r>
    </w:p>
    <w:p w:rsidR="00477CBF" w:rsidRPr="00477CBF" w:rsidRDefault="00477CBF" w:rsidP="00477CBF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 разбор конкретных исторических ситуаций (кейс-метод);</w:t>
      </w:r>
    </w:p>
    <w:p w:rsidR="00477CBF" w:rsidRPr="00477CBF" w:rsidRDefault="00477CBF" w:rsidP="00477CBF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 проблемная лекция;</w:t>
      </w:r>
    </w:p>
    <w:p w:rsidR="00477CBF" w:rsidRPr="00477CBF" w:rsidRDefault="00477CBF" w:rsidP="00477CBF">
      <w:pPr>
        <w:widowControl w:val="0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567"/>
        <w:jc w:val="center"/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</w:pPr>
      <w:r w:rsidRPr="00477CBF"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АКТИВНЫЕ И ИНТЕРАКТИВНЫЕ ФОРМЫ ПРОВЕДЕНИЯ </w:t>
      </w:r>
      <w:r w:rsidRPr="00477CBF"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  <w:t>УЧЕБНЫХ ЗАНЯТИЙ ПО ДИСЦИПЛИНЕ</w:t>
      </w:r>
    </w:p>
    <w:p w:rsidR="00477CBF" w:rsidRPr="00477CBF" w:rsidRDefault="00477CBF" w:rsidP="00477CBF">
      <w:pPr>
        <w:ind w:firstLine="567"/>
        <w:jc w:val="center"/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5"/>
        <w:gridCol w:w="1525"/>
        <w:gridCol w:w="2923"/>
        <w:gridCol w:w="2467"/>
        <w:gridCol w:w="1871"/>
      </w:tblGrid>
      <w:tr w:rsidR="00477CBF" w:rsidRPr="00477CBF" w:rsidTr="00E15748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Тема программы дисциплины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Применяемые технологии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Кол-во аудит. часов</w:t>
            </w:r>
          </w:p>
        </w:tc>
      </w:tr>
      <w:tr w:rsidR="00477CBF" w:rsidRPr="00477CBF" w:rsidTr="00E15748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1.  Ингушетия в древности.</w:t>
            </w:r>
          </w:p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217"/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2. Ингушетия в период средневековья.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Проведение дискуссии на практическом занятии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36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3. Ингушетия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192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4. Социально-экономическое и политическое развитие Ингушетии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столетии.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проблемная лекция;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16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5. Ингушетия в начале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 (1900-1920 гг.)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13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6. Ингушетия в 1920-1944 гг. </w:t>
            </w:r>
          </w:p>
          <w:p w:rsidR="00477CBF" w:rsidRPr="00477CBF" w:rsidRDefault="00477CBF" w:rsidP="00E15748">
            <w:pPr>
              <w:pStyle w:val="af6"/>
              <w:tabs>
                <w:tab w:val="left" w:pos="95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проблемная лекция;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15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7. Ингушетия во второй половине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дискуссия на практическом занятии;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155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8. Образование Республики Ингушетия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153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9. Социально-экономическое, политическое развитие Ингушетии на современном этапе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дискуссия на практическом занятии;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77CBF" w:rsidRPr="00477CBF" w:rsidRDefault="00477CBF" w:rsidP="00477CBF">
      <w:pPr>
        <w:ind w:firstLine="567"/>
        <w:rPr>
          <w:rFonts w:ascii="Times New Roman" w:hAnsi="Times New Roman"/>
          <w:sz w:val="24"/>
          <w:szCs w:val="24"/>
          <w:highlight w:val="yellow"/>
        </w:rPr>
      </w:pPr>
    </w:p>
    <w:p w:rsidR="00477CBF" w:rsidRPr="00477CBF" w:rsidRDefault="00477CBF" w:rsidP="00477CBF">
      <w:pPr>
        <w:ind w:firstLine="567"/>
        <w:jc w:val="center"/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</w:pPr>
    </w:p>
    <w:p w:rsidR="00477CBF" w:rsidRPr="00477CBF" w:rsidRDefault="00477CBF" w:rsidP="00477CBF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Для лиц с ограниченными возможностями здоровья предусмотрена организация консультаций с использованием электронной почты.</w:t>
      </w:r>
    </w:p>
    <w:p w:rsidR="00477CBF" w:rsidRPr="00477CBF" w:rsidRDefault="00477CBF" w:rsidP="00477CBF">
      <w:pPr>
        <w:widowControl w:val="0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numPr>
          <w:ilvl w:val="0"/>
          <w:numId w:val="1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477CBF" w:rsidRPr="00477CBF" w:rsidRDefault="00477CBF" w:rsidP="00477CBF">
      <w:pPr>
        <w:tabs>
          <w:tab w:val="left" w:pos="709"/>
        </w:tabs>
        <w:ind w:left="426"/>
        <w:contextualSpacing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tabs>
          <w:tab w:val="left" w:pos="708"/>
          <w:tab w:val="left" w:pos="2268"/>
        </w:tabs>
        <w:autoSpaceDE w:val="0"/>
        <w:autoSpaceDN w:val="0"/>
        <w:spacing w:after="160"/>
        <w:contextualSpacing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W w:w="9885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2021"/>
        <w:gridCol w:w="1821"/>
        <w:gridCol w:w="1741"/>
        <w:gridCol w:w="1801"/>
        <w:gridCol w:w="1821"/>
      </w:tblGrid>
      <w:tr w:rsidR="00477CBF" w:rsidRPr="00477CBF" w:rsidTr="00E15748">
        <w:trPr>
          <w:trHeight w:val="139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(Изучить…, 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выполнить…, 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>решить…, изгото</w:t>
            </w:r>
            <w:r w:rsidRPr="00477CBF">
              <w:rPr>
                <w:rFonts w:ascii="Times New Roman" w:hAnsi="Times New Roman"/>
                <w:i/>
                <w:iCs/>
                <w:w w:val="98"/>
                <w:sz w:val="24"/>
                <w:szCs w:val="24"/>
              </w:rPr>
              <w:t>вить…)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 xml:space="preserve">Указывается номер из 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раздела 7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>(должно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>соответствовать</w:t>
            </w:r>
          </w:p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указанному в </w:t>
            </w: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таблице 4.1)</w:t>
            </w:r>
          </w:p>
        </w:tc>
      </w:tr>
      <w:tr w:rsidR="00477CBF" w:rsidRPr="00477CBF" w:rsidTr="00E15748">
        <w:trPr>
          <w:trHeight w:val="3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 xml:space="preserve">Раздел 1. История Ингушетии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с древнейших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 xml:space="preserve"> времен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до 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trHeight w:val="1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ind w:firstLine="34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1. </w:t>
            </w:r>
          </w:p>
          <w:p w:rsidR="00477CBF" w:rsidRPr="00477CBF" w:rsidRDefault="00477CBF" w:rsidP="00E15748">
            <w:pPr>
              <w:ind w:firstLine="34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История Ингушетии с древнейших времен до конца I тыс. до н.э.</w:t>
            </w:r>
          </w:p>
          <w:p w:rsidR="00477CBF" w:rsidRPr="00477CBF" w:rsidRDefault="00477CBF" w:rsidP="00E15748">
            <w:pPr>
              <w:ind w:firstLine="34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Написание реферата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Проработать материал по первобытной истории ингушей и показать их роль в истории народов Кавказа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2.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Ингушетия в I–XIV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Подготовка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к защите мультимедийных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 презентаций;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 учетом существующих документов изучить борьбу ингушского народа против иноземных захватчиков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CBF" w:rsidRPr="00477CBF" w:rsidTr="00E15748">
        <w:trPr>
          <w:trHeight w:val="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Тема 3. Миграционные процессы среди ингушей в XV-XVIII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Конспектирова</w:t>
            </w:r>
            <w:proofErr w:type="spellEnd"/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-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ние</w:t>
            </w:r>
            <w:proofErr w:type="spellEnd"/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первоисточников и другой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учебной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литературы;</w:t>
            </w:r>
          </w:p>
          <w:p w:rsidR="00477CBF" w:rsidRPr="00477CBF" w:rsidRDefault="00477CBF" w:rsidP="00E15748">
            <w:pPr>
              <w:ind w:firstLine="567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Проанализировать миграционные процессы среди ингушей и показать расселение ингушских обществ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О- 1-2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7CBF" w:rsidRPr="00477CBF" w:rsidTr="00E15748">
        <w:trPr>
          <w:trHeight w:val="15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4.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Ингушетия в сфере внешней и внутренней политики России в </w:t>
            </w: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 xml:space="preserve">XVIII в.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 xml:space="preserve"> Написание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 реферата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Исследовать внутреннюю и внешнюю политику России в </w:t>
            </w: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О- 1-2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-2;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7CBF" w:rsidRPr="00477CBF" w:rsidTr="00E15748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5.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Российские ученые XVIII – начала XIX вв. об Ингушетии и ингушах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Подготовка к   защите мультимедийных  презентаций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Изучить материалы российских ученых об Ингушетии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7CBF" w:rsidRPr="00477CBF" w:rsidTr="00E15748">
        <w:trPr>
          <w:trHeight w:val="14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 xml:space="preserve">Раздел 2. Ингушетии в ХIХ в.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trHeight w:val="12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6. Административное устройство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и судебная система Ингушетии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в ХIХ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Проработка учебного материала (по  конспектам, учебной и   научной литературе)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Проанализировать процесс административно-территориальных изменений и реформы , проведенные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-1-2; 3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7CBF" w:rsidRPr="00477CBF" w:rsidTr="00E15748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7.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Участие ингушей в войнах России в ХIХ в.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Конспектирование документальных материалов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Показать участие ингушей во всех войнах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О-1-2; 4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–2;3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7CBF" w:rsidRPr="00477CBF" w:rsidTr="00E15748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Раздел 3. Ингушетия в XX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BF" w:rsidRPr="00477CBF" w:rsidTr="00E15748">
        <w:trPr>
          <w:trHeight w:val="1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8.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Ингушетия в первой половине XX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Подготовка к   защите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мультимедийных  презентаций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Исследовать вопросы политического, социально-экономического развития и культурного развития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О- 1-2; 3;5; 6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-2;1;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7CBF" w:rsidRPr="00477CBF" w:rsidTr="00E15748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9. 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Ингушетия во второй половине XX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Проработка учебного материала (по конспектам, учебной и   научной </w:t>
            </w: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литературе);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Подготовка к защите мультимедийных  презентаций;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Изучить политические , экономические и культурные процессы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-1-2; 5;6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– 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(ОВЗ)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предоставляются в формах, адаптированных к ограничениям их здоровья и восприятия информации: 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Для лиц с нарушениями зрения: – в печатной форме увеличенным шрифтом, – в форме электронного документа; 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Для лиц с нарушениями слуха: – в печатной форме, – в форме электронного документа. 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Для лиц с нарушениями опорно-двигательного аппарата: – в печатной форме, – в форме электронного документа, 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</w:rPr>
        <w:t>Аудиторная самостоятельная работа обучающихся.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</w:rPr>
      </w:pP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Формами проведения учебных занятий и формами заданий для самостоя</w:t>
      </w:r>
      <w:r w:rsidRPr="00477CBF">
        <w:rPr>
          <w:rFonts w:ascii="Times New Roman" w:hAnsi="Times New Roman"/>
          <w:color w:val="000000"/>
          <w:sz w:val="24"/>
          <w:szCs w:val="24"/>
        </w:rPr>
        <w:t>тельной работы, обучающихся в аудитории под контролем преподавателя явля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ются: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2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-ответы на </w:t>
      </w:r>
      <w:r w:rsidRPr="00477CBF">
        <w:rPr>
          <w:rFonts w:ascii="Times New Roman" w:hAnsi="Times New Roman"/>
          <w:color w:val="000000"/>
          <w:spacing w:val="2"/>
          <w:sz w:val="24"/>
          <w:szCs w:val="24"/>
        </w:rPr>
        <w:t xml:space="preserve">вопросы;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2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2"/>
          <w:sz w:val="24"/>
          <w:szCs w:val="24"/>
        </w:rPr>
        <w:t xml:space="preserve">-собеседование;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-формулирование вопро</w:t>
      </w:r>
      <w:r w:rsidRPr="00477CBF">
        <w:rPr>
          <w:rFonts w:ascii="Times New Roman" w:hAnsi="Times New Roman"/>
          <w:color w:val="000000"/>
          <w:sz w:val="24"/>
          <w:szCs w:val="24"/>
        </w:rPr>
        <w:t xml:space="preserve">сов по теме; </w:t>
      </w:r>
    </w:p>
    <w:p w:rsidR="00477CBF" w:rsidRPr="00477CBF" w:rsidRDefault="00477CBF" w:rsidP="00477CBF">
      <w:pPr>
        <w:ind w:firstLine="567"/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</w:pP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77CBF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 xml:space="preserve">Внеаудиторная самостоятельная работа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осу</w:t>
      </w:r>
      <w:r w:rsidRPr="00477CBF">
        <w:rPr>
          <w:rFonts w:ascii="Times New Roman" w:hAnsi="Times New Roman"/>
          <w:color w:val="000000"/>
          <w:sz w:val="24"/>
          <w:szCs w:val="24"/>
        </w:rPr>
        <w:t xml:space="preserve">ществляется самим обучающимся.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77CBF">
        <w:rPr>
          <w:rFonts w:ascii="Times New Roman" w:hAnsi="Times New Roman"/>
          <w:color w:val="000000"/>
          <w:sz w:val="24"/>
          <w:szCs w:val="24"/>
        </w:rPr>
        <w:t xml:space="preserve">К видам внеаудиторной самостоятельной работы обучающегося относятся:  </w:t>
      </w:r>
    </w:p>
    <w:p w:rsidR="00477CBF" w:rsidRPr="00477CBF" w:rsidRDefault="00477CBF" w:rsidP="00477CBF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z w:val="24"/>
          <w:szCs w:val="24"/>
        </w:rPr>
        <w:t>- чтение текста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Pr="00477CBF">
        <w:rPr>
          <w:rStyle w:val="af9"/>
          <w:rFonts w:ascii="Times New Roman" w:hAnsi="Times New Roman"/>
          <w:sz w:val="24"/>
          <w:szCs w:val="24"/>
        </w:rPr>
        <w:t xml:space="preserve">анализ текста (аннотирование, рецензирование, реферирование и др.); 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lastRenderedPageBreak/>
        <w:t xml:space="preserve">- составление плана и тезисов ответа на контрольные вопросы; 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составление таблиц для систематизации учебного материала; 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изучение карт и других материалов; 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работа со словарями и справочниками; составление библиографии; 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>- подготовка рефератов, докладов;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учебно-исследовательская работа; </w:t>
      </w:r>
    </w:p>
    <w:p w:rsidR="00477CBF" w:rsidRPr="00477CBF" w:rsidRDefault="00477CBF" w:rsidP="00477CBF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>- использование компьютерной техники.</w:t>
      </w:r>
    </w:p>
    <w:p w:rsidR="00477CBF" w:rsidRPr="00477CBF" w:rsidRDefault="00477CBF" w:rsidP="00477CBF">
      <w:pPr>
        <w:rPr>
          <w:rFonts w:ascii="Times New Roman" w:hAnsi="Times New Roman"/>
          <w:b/>
          <w:bCs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b/>
          <w:bCs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77CBF"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477CBF" w:rsidRPr="00477CBF" w:rsidRDefault="00477CBF" w:rsidP="00477CBF">
      <w:pPr>
        <w:ind w:firstLine="426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961"/>
        <w:gridCol w:w="3825"/>
        <w:gridCol w:w="2929"/>
      </w:tblGrid>
      <w:tr w:rsidR="00477CBF" w:rsidRPr="00477CBF" w:rsidTr="00E15748">
        <w:trPr>
          <w:trHeight w:val="7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477CBF" w:rsidRPr="00477CBF" w:rsidTr="00E15748">
        <w:trPr>
          <w:trHeight w:val="19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Ингушетия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вв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УК -5</w:t>
            </w:r>
          </w:p>
        </w:tc>
      </w:tr>
      <w:tr w:rsidR="00477CBF" w:rsidRPr="00477CBF" w:rsidTr="00E15748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tabs>
                <w:tab w:val="left" w:pos="3330"/>
              </w:tabs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Социально-экономическое, политическое и культурное развитие Ингушетии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столетии. 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УК -5 </w:t>
            </w:r>
          </w:p>
        </w:tc>
      </w:tr>
      <w:tr w:rsidR="00477CBF" w:rsidRPr="00477CBF" w:rsidTr="00E15748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Культурное развитие Ингушетии на современном этапе.</w:t>
            </w:r>
          </w:p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УК -5 </w:t>
            </w:r>
          </w:p>
        </w:tc>
      </w:tr>
      <w:tr w:rsidR="00477CBF" w:rsidRPr="00477CBF" w:rsidTr="00E15748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Образование Республики Ингушетия</w:t>
            </w:r>
          </w:p>
          <w:p w:rsidR="00477CBF" w:rsidRPr="00477CBF" w:rsidRDefault="00477CBF" w:rsidP="00E15748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УК -5</w:t>
            </w:r>
          </w:p>
        </w:tc>
      </w:tr>
    </w:tbl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20" w:hanging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 xml:space="preserve">Учебно-методическое и материально-техническое обеспечение дисциплины (модуля) 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7.1. Учебная литература: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2506"/>
        <w:gridCol w:w="1947"/>
        <w:gridCol w:w="1911"/>
        <w:gridCol w:w="2639"/>
      </w:tblGrid>
      <w:tr w:rsidR="00477CBF" w:rsidRPr="00477CBF" w:rsidTr="00E1574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Вид издания (монография, диссертация, 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учебник, учебное пособие и др.)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Место издания, издательство, год издания, кол-во 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страниц</w:t>
            </w:r>
          </w:p>
        </w:tc>
      </w:tr>
      <w:tr w:rsidR="00477CBF" w:rsidRPr="00477CBF" w:rsidTr="00E15748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а) Основная литература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7CBF" w:rsidRPr="00477CBF" w:rsidTr="00E15748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Отв. Ред. Н.Д. </w:t>
            </w: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Кодзоев</w:t>
            </w:r>
            <w:proofErr w:type="spell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Ростов-на-Дону, 2013.600 с.</w:t>
            </w:r>
          </w:p>
        </w:tc>
      </w:tr>
      <w:tr w:rsidR="00477CBF" w:rsidRPr="00477CBF" w:rsidTr="00E15748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Долгиева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Курс лекций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Назрань, 2011. 224 с.</w:t>
            </w:r>
          </w:p>
        </w:tc>
      </w:tr>
      <w:tr w:rsidR="00477CBF" w:rsidRPr="00477CBF" w:rsidTr="00E15748">
        <w:trPr>
          <w:trHeight w:val="8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Земледелие ингушей (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–первая половина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века): Историко-этнографический очерк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Дударов А.-М. 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Нальчик, 2015.176 с.</w:t>
            </w:r>
          </w:p>
        </w:tc>
      </w:tr>
      <w:tr w:rsidR="00477CBF" w:rsidRPr="00477CBF" w:rsidTr="00E15748">
        <w:trPr>
          <w:trHeight w:val="5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-38" w:firstLine="3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Рыцари долга и чести. Ингушский конный полк Кавказской туземной конной дивизии, 1914-1917 гг. Биографические очерки офицерского корпуса.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Алмазов И.Г.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Ростов-на-Дону, 2016. 284 с.</w:t>
            </w:r>
          </w:p>
        </w:tc>
      </w:tr>
      <w:tr w:rsidR="00477CBF" w:rsidRPr="00477CBF" w:rsidTr="00E15748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Битва за </w:t>
            </w: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Малгобек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>(сентябрь 1942-январь 1943 г.):Документы и материалы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Сост. </w:t>
            </w: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Картоев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Сборник материалов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Магас. 2014. 340 с.</w:t>
            </w:r>
          </w:p>
        </w:tc>
      </w:tr>
      <w:tr w:rsidR="00477CBF" w:rsidRPr="00477CBF" w:rsidTr="00E15748">
        <w:trPr>
          <w:trHeight w:val="24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86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Общественная мысль и просвещение Ингушетии второй половины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-начала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Долгиева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Ставрополь. 2007. 224 с.</w:t>
            </w:r>
          </w:p>
        </w:tc>
      </w:tr>
      <w:tr w:rsidR="00477CBF" w:rsidRPr="00477CBF" w:rsidTr="00E15748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б) Дополнительная литература</w:t>
            </w:r>
          </w:p>
          <w:p w:rsidR="00477CBF" w:rsidRPr="00477CBF" w:rsidRDefault="00477CBF" w:rsidP="00E157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7CBF" w:rsidRPr="00477CBF" w:rsidTr="00E1574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86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Малгобекская оборонительная операция (сентябрь-октябрь 1942 г.). Ход. Этапы. </w:t>
            </w: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Значение.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Матиев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Т.Х.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Нальчик, 2014.336 с.</w:t>
            </w:r>
          </w:p>
        </w:tc>
      </w:tr>
      <w:tr w:rsidR="00477CBF" w:rsidRPr="00477CBF" w:rsidTr="00E1574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Российские иностранные исследователи и путешественники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вв. об Ингушетии и ингушах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Кодзоев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Научное издание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Москва, 2016.134 с.</w:t>
            </w:r>
          </w:p>
        </w:tc>
      </w:tr>
      <w:tr w:rsidR="00477CBF" w:rsidRPr="00477CBF" w:rsidTr="00E1574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Сборник сведений об ингушах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Газиков Б.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Сборник материалов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Назрань, 2009. 434 с.</w:t>
            </w:r>
          </w:p>
        </w:tc>
      </w:tr>
      <w:tr w:rsidR="00477CBF" w:rsidRPr="00477CBF" w:rsidTr="00E1574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F" w:rsidRPr="00477CBF" w:rsidRDefault="00477CBF" w:rsidP="00E157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7CBF" w:rsidRPr="00477CBF" w:rsidRDefault="00477CBF" w:rsidP="00477CBF">
      <w:pPr>
        <w:ind w:firstLine="567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color w:val="000000"/>
          <w:sz w:val="24"/>
          <w:szCs w:val="24"/>
        </w:rPr>
      </w:pPr>
    </w:p>
    <w:p w:rsidR="00477CBF" w:rsidRPr="00477CBF" w:rsidRDefault="00477CBF" w:rsidP="00477CBF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7.2. Интернет-ресурсы</w:t>
      </w:r>
    </w:p>
    <w:p w:rsidR="00477CBF" w:rsidRPr="00477CBF" w:rsidRDefault="00477CBF" w:rsidP="00477CBF">
      <w:pPr>
        <w:numPr>
          <w:ilvl w:val="0"/>
          <w:numId w:val="21"/>
        </w:numPr>
        <w:tabs>
          <w:tab w:val="left" w:pos="708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77CB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e</w:t>
      </w:r>
      <w:r w:rsidRPr="00477CBF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477CB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L</w:t>
      </w:r>
      <w:r w:rsidRPr="00477CBF">
        <w:rPr>
          <w:rFonts w:ascii="Times New Roman" w:hAnsi="Times New Roman"/>
          <w:sz w:val="24"/>
          <w:szCs w:val="24"/>
          <w:shd w:val="clear" w:color="auto" w:fill="FFFFFF"/>
        </w:rPr>
        <w:t xml:space="preserve">ibrary.ru [Электронный ресурс]: Научная электронная библиотека. – </w:t>
      </w:r>
      <w:r w:rsidRPr="00477CB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URL</w:t>
      </w:r>
      <w:r w:rsidRPr="00477CBF">
        <w:rPr>
          <w:rFonts w:ascii="Times New Roman" w:hAnsi="Times New Roman"/>
          <w:sz w:val="24"/>
          <w:szCs w:val="24"/>
          <w:shd w:val="clear" w:color="auto" w:fill="FFFFFF"/>
        </w:rPr>
        <w:t xml:space="preserve">: </w:t>
      </w:r>
      <w:hyperlink r:id="rId7" w:history="1">
        <w:r w:rsidRPr="00477CBF">
          <w:rPr>
            <w:rStyle w:val="a5"/>
            <w:color w:val="0000FF"/>
            <w:sz w:val="24"/>
            <w:szCs w:val="24"/>
            <w:shd w:val="clear" w:color="auto" w:fill="FFFFFF"/>
            <w:lang w:val="en-US"/>
          </w:rPr>
          <w:t>http</w:t>
        </w:r>
        <w:r w:rsidRPr="00477CBF">
          <w:rPr>
            <w:rStyle w:val="a5"/>
            <w:color w:val="0000FF"/>
            <w:sz w:val="24"/>
            <w:szCs w:val="24"/>
            <w:shd w:val="clear" w:color="auto" w:fill="FFFFFF"/>
          </w:rPr>
          <w:t>://</w:t>
        </w:r>
        <w:proofErr w:type="spellStart"/>
        <w:r w:rsidRPr="00477CBF">
          <w:rPr>
            <w:rStyle w:val="a5"/>
            <w:color w:val="0000FF"/>
            <w:sz w:val="24"/>
            <w:szCs w:val="24"/>
            <w:shd w:val="clear" w:color="auto" w:fill="FFFFFF"/>
            <w:lang w:val="en-US"/>
          </w:rPr>
          <w:t>elibrary</w:t>
        </w:r>
        <w:proofErr w:type="spellEnd"/>
        <w:r w:rsidRPr="00477CBF">
          <w:rPr>
            <w:rStyle w:val="a5"/>
            <w:color w:val="0000FF"/>
            <w:sz w:val="24"/>
            <w:szCs w:val="24"/>
            <w:shd w:val="clear" w:color="auto" w:fill="FFFFFF"/>
          </w:rPr>
          <w:t>.</w:t>
        </w:r>
        <w:proofErr w:type="spellStart"/>
        <w:r w:rsidRPr="00477CBF">
          <w:rPr>
            <w:rStyle w:val="a5"/>
            <w:color w:val="0000FF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477CBF">
          <w:rPr>
            <w:rStyle w:val="a5"/>
            <w:color w:val="0000FF"/>
            <w:sz w:val="24"/>
            <w:szCs w:val="24"/>
            <w:shd w:val="clear" w:color="auto" w:fill="FFFFFF"/>
          </w:rPr>
          <w:t>/</w:t>
        </w:r>
      </w:hyperlink>
    </w:p>
    <w:p w:rsidR="00477CBF" w:rsidRPr="00477CBF" w:rsidRDefault="00477CBF" w:rsidP="00477CBF">
      <w:pPr>
        <w:numPr>
          <w:ilvl w:val="0"/>
          <w:numId w:val="21"/>
        </w:num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Научная электронная библиотека «</w:t>
      </w:r>
      <w:proofErr w:type="spellStart"/>
      <w:r w:rsidRPr="00477CBF">
        <w:rPr>
          <w:rFonts w:ascii="Times New Roman" w:hAnsi="Times New Roman"/>
          <w:sz w:val="24"/>
          <w:szCs w:val="24"/>
        </w:rPr>
        <w:t>КиберЛенинка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» </w:t>
      </w:r>
      <w:r w:rsidRPr="00477CBF">
        <w:rPr>
          <w:rFonts w:ascii="Times New Roman" w:hAnsi="Times New Roman"/>
          <w:sz w:val="24"/>
          <w:szCs w:val="24"/>
          <w:shd w:val="clear" w:color="auto" w:fill="FFFFFF"/>
        </w:rPr>
        <w:t xml:space="preserve">[Электронный ресурс]. – URL: </w:t>
      </w:r>
      <w:hyperlink r:id="rId8" w:history="1">
        <w:r w:rsidRPr="00477CBF">
          <w:rPr>
            <w:rStyle w:val="a5"/>
            <w:color w:val="0000FF"/>
            <w:sz w:val="24"/>
            <w:szCs w:val="24"/>
            <w:lang w:val="en-US"/>
          </w:rPr>
          <w:t>http</w:t>
        </w:r>
        <w:r w:rsidRPr="00477CBF">
          <w:rPr>
            <w:rStyle w:val="a5"/>
            <w:color w:val="0000FF"/>
            <w:sz w:val="24"/>
            <w:szCs w:val="24"/>
          </w:rPr>
          <w:t>://</w:t>
        </w:r>
        <w:proofErr w:type="spellStart"/>
        <w:r w:rsidRPr="00477CBF">
          <w:rPr>
            <w:rStyle w:val="a5"/>
            <w:color w:val="0000FF"/>
            <w:sz w:val="24"/>
            <w:szCs w:val="24"/>
            <w:lang w:val="en-US"/>
          </w:rPr>
          <w:t>cyberleninka</w:t>
        </w:r>
        <w:proofErr w:type="spellEnd"/>
        <w:r w:rsidRPr="00477CBF">
          <w:rPr>
            <w:rStyle w:val="a5"/>
            <w:color w:val="0000FF"/>
            <w:sz w:val="24"/>
            <w:szCs w:val="24"/>
          </w:rPr>
          <w:t>.</w:t>
        </w:r>
        <w:proofErr w:type="spellStart"/>
        <w:r w:rsidRPr="00477CBF">
          <w:rPr>
            <w:rStyle w:val="a5"/>
            <w:color w:val="0000FF"/>
            <w:sz w:val="24"/>
            <w:szCs w:val="24"/>
            <w:lang w:val="en-US"/>
          </w:rPr>
          <w:t>ru</w:t>
        </w:r>
        <w:proofErr w:type="spellEnd"/>
        <w:r w:rsidRPr="00477CBF">
          <w:rPr>
            <w:rStyle w:val="a5"/>
            <w:color w:val="0000FF"/>
            <w:sz w:val="24"/>
            <w:szCs w:val="24"/>
          </w:rPr>
          <w:t>/</w:t>
        </w:r>
      </w:hyperlink>
    </w:p>
    <w:p w:rsidR="00477CBF" w:rsidRPr="00477CBF" w:rsidRDefault="00477CBF" w:rsidP="00477CBF">
      <w:pPr>
        <w:numPr>
          <w:ilvl w:val="0"/>
          <w:numId w:val="21"/>
        </w:num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Портал психологических изданий PsyJournals.ru http://psyjournals.ru/index.shtml</w:t>
      </w:r>
    </w:p>
    <w:p w:rsidR="00477CBF" w:rsidRPr="00477CBF" w:rsidRDefault="00477CBF" w:rsidP="00477CBF">
      <w:pPr>
        <w:numPr>
          <w:ilvl w:val="0"/>
          <w:numId w:val="21"/>
        </w:num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Электронный психологический журнал «Психологические исследования» http://psystudy.ru/</w:t>
      </w:r>
    </w:p>
    <w:p w:rsidR="00477CBF" w:rsidRPr="00477CBF" w:rsidRDefault="00477CBF" w:rsidP="00477CBF">
      <w:pPr>
        <w:numPr>
          <w:ilvl w:val="0"/>
          <w:numId w:val="21"/>
        </w:num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Электронно-библиотечная система «Университетская библиотека онлайн»</w:t>
      </w:r>
      <w:r w:rsidRPr="00477CBF">
        <w:rPr>
          <w:rFonts w:ascii="Times New Roman" w:hAnsi="Times New Roman"/>
          <w:sz w:val="24"/>
          <w:szCs w:val="24"/>
          <w:shd w:val="clear" w:color="auto" w:fill="FFFFFF"/>
        </w:rPr>
        <w:t xml:space="preserve"> [Электронный ресурс]. – URL: </w:t>
      </w:r>
      <w:hyperlink r:id="rId9" w:history="1">
        <w:r w:rsidRPr="00477CBF">
          <w:rPr>
            <w:rStyle w:val="a5"/>
            <w:color w:val="0000FF"/>
            <w:sz w:val="24"/>
            <w:szCs w:val="24"/>
            <w:shd w:val="clear" w:color="auto" w:fill="FFFFFF"/>
          </w:rPr>
          <w:t>http://biblioclub.ru/index.php</w:t>
        </w:r>
      </w:hyperlink>
      <w:r w:rsidRPr="00477CBF">
        <w:rPr>
          <w:rFonts w:ascii="Times New Roman" w:hAnsi="Times New Roman"/>
          <w:sz w:val="24"/>
          <w:szCs w:val="24"/>
        </w:rPr>
        <w:t xml:space="preserve"> – Доступ к системе согласно правилам ЭБС и договором университета с ЭБС.</w:t>
      </w:r>
    </w:p>
    <w:p w:rsidR="00477CBF" w:rsidRPr="00477CBF" w:rsidRDefault="00477CBF" w:rsidP="00477CBF">
      <w:pPr>
        <w:numPr>
          <w:ilvl w:val="0"/>
          <w:numId w:val="21"/>
        </w:num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Электронно-библиотечная система </w:t>
      </w:r>
      <w:proofErr w:type="spellStart"/>
      <w:r w:rsidRPr="00477CBF">
        <w:rPr>
          <w:rFonts w:ascii="Times New Roman" w:hAnsi="Times New Roman"/>
          <w:sz w:val="24"/>
          <w:szCs w:val="24"/>
        </w:rPr>
        <w:t>IPRbooks</w:t>
      </w:r>
      <w:proofErr w:type="spellEnd"/>
      <w:r w:rsidRPr="00477CBF">
        <w:rPr>
          <w:rFonts w:ascii="Times New Roman" w:hAnsi="Times New Roman"/>
          <w:sz w:val="24"/>
          <w:szCs w:val="24"/>
          <w:shd w:val="clear" w:color="auto" w:fill="FFFFFF"/>
        </w:rPr>
        <w:t xml:space="preserve">[Электронный ресурс]. – URL: </w:t>
      </w:r>
      <w:hyperlink r:id="rId10" w:history="1">
        <w:r w:rsidRPr="00477CBF">
          <w:rPr>
            <w:rStyle w:val="a5"/>
            <w:color w:val="0000FF"/>
            <w:sz w:val="24"/>
            <w:szCs w:val="24"/>
          </w:rPr>
          <w:t>http://www.iprbookshop.ru/</w:t>
        </w:r>
      </w:hyperlink>
      <w:r w:rsidRPr="00477CBF">
        <w:rPr>
          <w:rFonts w:ascii="Times New Roman" w:hAnsi="Times New Roman"/>
          <w:sz w:val="24"/>
          <w:szCs w:val="24"/>
        </w:rPr>
        <w:t xml:space="preserve"> – Доступ к системе согласно правилам ЭБС и договором университета с ЭБС.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621F2C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621F2C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21F2C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621F2C" w:rsidRPr="00FC41D1" w:rsidRDefault="00621F2C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1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2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621F2C" w:rsidRPr="00FC41D1" w:rsidRDefault="00621F2C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3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621F2C" w:rsidRPr="00FC41D1" w:rsidRDefault="00621F2C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621F2C" w:rsidRPr="00FC41D1" w:rsidRDefault="00621F2C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621F2C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621F2C" w:rsidRPr="00FC41D1" w:rsidRDefault="00621F2C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621F2C" w:rsidRPr="00FC41D1" w:rsidRDefault="00621F2C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  <w:tr w:rsidR="00621F2C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FC41D1" w:rsidRDefault="00621F2C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7.3.Программное обеспечение</w:t>
      </w:r>
    </w:p>
    <w:p w:rsidR="00477CBF" w:rsidRPr="00477CBF" w:rsidRDefault="00477CBF" w:rsidP="00477CBF">
      <w:pPr>
        <w:tabs>
          <w:tab w:val="left" w:pos="708"/>
          <w:tab w:val="left" w:pos="851"/>
        </w:tabs>
        <w:ind w:firstLine="709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Для подготовки презентаций и их демонстрации необходима программа </w:t>
      </w:r>
      <w:proofErr w:type="spellStart"/>
      <w:r w:rsidRPr="00477CBF">
        <w:rPr>
          <w:rFonts w:ascii="Times New Roman" w:hAnsi="Times New Roman"/>
          <w:sz w:val="24"/>
          <w:szCs w:val="24"/>
        </w:rPr>
        <w:t>Impress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из свободного пакета офисных приложений </w:t>
      </w:r>
      <w:proofErr w:type="spellStart"/>
      <w:r w:rsidRPr="00477CBF">
        <w:rPr>
          <w:rFonts w:ascii="Times New Roman" w:hAnsi="Times New Roman"/>
          <w:sz w:val="24"/>
          <w:szCs w:val="24"/>
        </w:rPr>
        <w:t>OpenOffice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(или иной аналог с коммерческой или свободной лицензией).</w:t>
      </w: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7.4. Материально-техническое обеспечение</w:t>
      </w:r>
    </w:p>
    <w:tbl>
      <w:tblPr>
        <w:tblStyle w:val="af8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621F2C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74FA3" w:rsidRDefault="00621F2C" w:rsidP="00523906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lastRenderedPageBreak/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74FA3" w:rsidRDefault="00621F2C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74FA3" w:rsidRDefault="00621F2C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621F2C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F4605" w:rsidRDefault="00621F2C" w:rsidP="00523906">
            <w:pPr>
              <w:widowControl w:val="0"/>
              <w:jc w:val="center"/>
            </w:pPr>
            <w:r w:rsidRPr="001F4605">
              <w:t xml:space="preserve">История </w:t>
            </w:r>
            <w:r>
              <w:t>Северного Кавказа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F4605" w:rsidRDefault="00621F2C" w:rsidP="00523906">
            <w:pPr>
              <w:jc w:val="center"/>
              <w:rPr>
                <w:rStyle w:val="afd"/>
              </w:rPr>
            </w:pPr>
            <w:proofErr w:type="spellStart"/>
            <w:r>
              <w:rPr>
                <w:rStyle w:val="afd"/>
              </w:rPr>
              <w:t>Каб</w:t>
            </w:r>
            <w:proofErr w:type="spellEnd"/>
            <w:r w:rsidRPr="001F4605">
              <w:rPr>
                <w:rStyle w:val="afd"/>
              </w:rPr>
              <w:t xml:space="preserve"> №314</w:t>
            </w:r>
          </w:p>
          <w:p w:rsidR="00621F2C" w:rsidRPr="001F4605" w:rsidRDefault="00621F2C" w:rsidP="00523906">
            <w:pPr>
              <w:jc w:val="center"/>
            </w:pPr>
            <w:r w:rsidRPr="001F4605">
              <w:t xml:space="preserve">Специализированная учебная мебель для </w:t>
            </w:r>
            <w:proofErr w:type="gramStart"/>
            <w:r w:rsidRPr="001F4605">
              <w:t>обучающихся</w:t>
            </w:r>
            <w:proofErr w:type="gramEnd"/>
            <w:r w:rsidRPr="001F4605">
              <w:t xml:space="preserve"> и преподавателя; технические средства обучения (компьютерная техника, </w:t>
            </w:r>
            <w:proofErr w:type="spellStart"/>
            <w:r w:rsidRPr="001F4605">
              <w:t>мультимедийное</w:t>
            </w:r>
            <w:proofErr w:type="spellEnd"/>
            <w:r w:rsidRPr="001F4605">
              <w:t xml:space="preserve">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F4605" w:rsidRDefault="00621F2C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621F2C" w:rsidRPr="001F4605" w:rsidRDefault="00621F2C" w:rsidP="00523906">
            <w:pPr>
              <w:jc w:val="center"/>
            </w:pPr>
            <w:proofErr w:type="spellStart"/>
            <w:r w:rsidRPr="001F4605">
              <w:t>Каб.№</w:t>
            </w:r>
            <w:proofErr w:type="spellEnd"/>
            <w:r w:rsidRPr="001F4605">
              <w:t xml:space="preserve"> 314, 3 этаж</w:t>
            </w:r>
          </w:p>
          <w:p w:rsidR="00621F2C" w:rsidRPr="001F4605" w:rsidRDefault="00621F2C" w:rsidP="00523906">
            <w:pPr>
              <w:jc w:val="center"/>
            </w:pPr>
            <w:r w:rsidRPr="001F4605">
              <w:t>Площадь 204,4 м</w:t>
            </w:r>
            <w:proofErr w:type="gramStart"/>
            <w:r w:rsidRPr="001F4605">
              <w:rPr>
                <w:vertAlign w:val="superscript"/>
              </w:rPr>
              <w:t>2</w:t>
            </w:r>
            <w:proofErr w:type="gramEnd"/>
          </w:p>
        </w:tc>
      </w:tr>
      <w:tr w:rsidR="00621F2C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F4605" w:rsidRDefault="00621F2C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F4605" w:rsidRDefault="00621F2C" w:rsidP="00523906">
            <w:pPr>
              <w:jc w:val="center"/>
            </w:pPr>
            <w:r w:rsidRPr="001F4605">
              <w:rPr>
                <w:bCs/>
              </w:rPr>
              <w:t xml:space="preserve">Для самостоятельной работы </w:t>
            </w:r>
            <w:proofErr w:type="gramStart"/>
            <w:r w:rsidRPr="001F4605">
              <w:rPr>
                <w:bCs/>
              </w:rPr>
              <w:t>обучающихся</w:t>
            </w:r>
            <w:proofErr w:type="gramEnd"/>
            <w:r w:rsidRPr="001F4605"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Каб</w:t>
            </w:r>
            <w:proofErr w:type="spellEnd"/>
            <w:r w:rsidRPr="001F4605">
              <w:rPr>
                <w:bCs/>
              </w:rPr>
              <w:t xml:space="preserve"> № 323:</w:t>
            </w:r>
            <w:r w:rsidRPr="001F4605">
              <w:t xml:space="preserve"> рабочие места для </w:t>
            </w:r>
            <w:proofErr w:type="gramStart"/>
            <w:r w:rsidRPr="001F4605">
              <w:t>обучающихся</w:t>
            </w:r>
            <w:proofErr w:type="gramEnd"/>
            <w:r w:rsidRPr="001F4605"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621F2C" w:rsidRPr="001F4605" w:rsidRDefault="00621F2C" w:rsidP="0052390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2C" w:rsidRPr="001F4605" w:rsidRDefault="00621F2C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621F2C" w:rsidRPr="001F4605" w:rsidRDefault="00621F2C" w:rsidP="00523906">
            <w:pPr>
              <w:jc w:val="center"/>
            </w:pPr>
            <w:proofErr w:type="spellStart"/>
            <w:r w:rsidRPr="001F4605">
              <w:t>Каб.№</w:t>
            </w:r>
            <w:proofErr w:type="spellEnd"/>
            <w:r w:rsidRPr="001F4605">
              <w:t xml:space="preserve"> 323, 3 этаж</w:t>
            </w:r>
          </w:p>
          <w:p w:rsidR="00621F2C" w:rsidRPr="001F4605" w:rsidRDefault="00621F2C" w:rsidP="00523906">
            <w:pPr>
              <w:jc w:val="center"/>
              <w:rPr>
                <w:bCs/>
              </w:rPr>
            </w:pPr>
            <w:r w:rsidRPr="001F4605">
              <w:t>Площадь 48,7 м</w:t>
            </w:r>
            <w:proofErr w:type="gramStart"/>
            <w:r w:rsidRPr="001F4605">
              <w:rPr>
                <w:vertAlign w:val="superscript"/>
              </w:rPr>
              <w:t>2</w:t>
            </w:r>
            <w:proofErr w:type="gramEnd"/>
          </w:p>
        </w:tc>
      </w:tr>
      <w:bookmarkEnd w:id="0"/>
    </w:tbl>
    <w:p w:rsidR="009E10E4" w:rsidRDefault="009E10E4" w:rsidP="00477CBF">
      <w:pPr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C54D30" w:rsidRDefault="00C54D3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302AFE" w:rsidRDefault="00302AFE" w:rsidP="00477CBF">
      <w:pPr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9E10E4" w:rsidRPr="00477CBF" w:rsidRDefault="009E10E4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477CBF" w:rsidRPr="00477CBF" w:rsidRDefault="00477CBF" w:rsidP="00477CBF">
      <w:pPr>
        <w:ind w:firstLine="426"/>
        <w:rPr>
          <w:rFonts w:ascii="Times New Roman" w:hAnsi="Times New Roman"/>
          <w:sz w:val="24"/>
          <w:szCs w:val="24"/>
        </w:rPr>
      </w:pPr>
    </w:p>
    <w:p w:rsidR="009E10E4" w:rsidRPr="002F5EDA" w:rsidRDefault="009E10E4" w:rsidP="009E10E4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sz w:val="24"/>
        </w:rPr>
        <w:t xml:space="preserve">амма </w:t>
      </w:r>
      <w:r w:rsidRPr="009E10E4">
        <w:rPr>
          <w:rFonts w:ascii="Times New Roman" w:hAnsi="Times New Roman"/>
          <w:sz w:val="24"/>
        </w:rPr>
        <w:t>дисциплины «История северного Кавказа</w:t>
      </w:r>
      <w:r w:rsidRPr="009E10E4">
        <w:rPr>
          <w:rFonts w:ascii="Times New Roman" w:hAnsi="Times New Roman"/>
          <w:sz w:val="24"/>
          <w:szCs w:val="24"/>
        </w:rPr>
        <w:t>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9E10E4" w:rsidRDefault="009E10E4" w:rsidP="009E10E4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9E10E4" w:rsidRDefault="009E10E4" w:rsidP="009E10E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E10E4" w:rsidRDefault="009E10E4" w:rsidP="009E10E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E10E4" w:rsidRDefault="009E10E4" w:rsidP="009E10E4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9E10E4" w:rsidRPr="00CD038A" w:rsidRDefault="009E10E4" w:rsidP="009E10E4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9E10E4" w:rsidRPr="009E10E4" w:rsidRDefault="009E10E4" w:rsidP="00281C17">
      <w:pPr>
        <w:spacing w:after="0" w:line="240" w:lineRule="exact"/>
        <w:ind w:left="426" w:firstLine="170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10E4">
        <w:rPr>
          <w:rFonts w:ascii="Times New Roman" w:hAnsi="Times New Roman"/>
          <w:sz w:val="24"/>
          <w:u w:val="single"/>
        </w:rPr>
        <w:t>Арапханова</w:t>
      </w:r>
      <w:proofErr w:type="spellEnd"/>
      <w:r w:rsidRPr="009E10E4">
        <w:rPr>
          <w:rFonts w:ascii="Times New Roman" w:hAnsi="Times New Roman"/>
          <w:sz w:val="24"/>
          <w:u w:val="single"/>
        </w:rPr>
        <w:t xml:space="preserve"> Лейла </w:t>
      </w:r>
      <w:proofErr w:type="spellStart"/>
      <w:r w:rsidRPr="009E10E4">
        <w:rPr>
          <w:rFonts w:ascii="Times New Roman" w:hAnsi="Times New Roman"/>
          <w:sz w:val="24"/>
          <w:u w:val="single"/>
        </w:rPr>
        <w:t>Якубовна</w:t>
      </w:r>
      <w:proofErr w:type="spellEnd"/>
      <w:r w:rsidR="005B66AC">
        <w:rPr>
          <w:rFonts w:ascii="Times New Roman" w:hAnsi="Times New Roman"/>
          <w:sz w:val="24"/>
          <w:u w:val="single"/>
        </w:rPr>
        <w:t>, к.п.н., доц.</w:t>
      </w:r>
    </w:p>
    <w:p w:rsidR="00302AFE" w:rsidRPr="00185A7B" w:rsidRDefault="00302AFE" w:rsidP="00302AFE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302AFE" w:rsidRDefault="00302AFE" w:rsidP="00302AF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302AFE" w:rsidRDefault="00302AFE" w:rsidP="00302AF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302AFE" w:rsidRDefault="00302AFE" w:rsidP="00302AF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C54D30" w:rsidRDefault="00C54D30" w:rsidP="00C54D3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>__» 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>
        <w:rPr>
          <w:rFonts w:ascii="Times New Roman" w:hAnsi="Times New Roman"/>
          <w:sz w:val="24"/>
          <w:szCs w:val="24"/>
        </w:rPr>
        <w:t>____ 2025 года</w:t>
      </w:r>
    </w:p>
    <w:p w:rsidR="00C54D30" w:rsidRDefault="00C54D30" w:rsidP="00C54D30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D30" w:rsidRDefault="00C54D30" w:rsidP="00C54D3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C54D30" w:rsidRDefault="00C54D30" w:rsidP="00C54D3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C54D30" w:rsidRDefault="00C54D30" w:rsidP="00C54D3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C54D30" w:rsidRDefault="00C54D30" w:rsidP="00C54D30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C54D30" w:rsidRDefault="00C54D30" w:rsidP="00C54D30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A556B2" w:rsidRDefault="00A556B2" w:rsidP="00A556B2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>___» 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______ 2025 года</w:t>
      </w:r>
    </w:p>
    <w:p w:rsidR="00302AFE" w:rsidRPr="00CD038A" w:rsidRDefault="00302AFE" w:rsidP="00302AF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302AFE" w:rsidRDefault="00302AFE" w:rsidP="00302AF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02AFE" w:rsidRDefault="00302AFE" w:rsidP="00302AF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02AFE" w:rsidRDefault="00302AFE" w:rsidP="00302AF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02AFE" w:rsidRPr="00CD038A" w:rsidRDefault="00302AFE" w:rsidP="00302AF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02AFE" w:rsidRDefault="00302AFE" w:rsidP="00302AF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02AFE" w:rsidRDefault="00302AFE" w:rsidP="00302AF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302AFE" w:rsidRDefault="00302AFE" w:rsidP="00302AF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302AFE" w:rsidRPr="00F21080" w:rsidRDefault="00302AFE" w:rsidP="00302AFE">
      <w:pPr>
        <w:ind w:left="284"/>
        <w:rPr>
          <w:rFonts w:ascii="Times New Roman" w:hAnsi="Times New Roman"/>
        </w:rPr>
        <w:sectPr w:rsidR="00302AFE" w:rsidRPr="00F21080" w:rsidSect="00302AFE">
          <w:headerReference w:type="default" r:id="rId19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302AFE" w:rsidRDefault="00302AFE" w:rsidP="00302AFE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302AFE" w:rsidRPr="00CD038A" w:rsidRDefault="00302AFE" w:rsidP="00302AF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302AFE" w:rsidRPr="00CD038A" w:rsidRDefault="00302AFE" w:rsidP="00302AF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302AFE" w:rsidRPr="003532E8" w:rsidTr="002B3847">
        <w:trPr>
          <w:trHeight w:val="1039"/>
        </w:trPr>
        <w:tc>
          <w:tcPr>
            <w:tcW w:w="1418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AFE" w:rsidRPr="003532E8" w:rsidTr="002B3847">
        <w:trPr>
          <w:trHeight w:val="466"/>
        </w:trPr>
        <w:tc>
          <w:tcPr>
            <w:tcW w:w="1418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AFE" w:rsidRPr="003532E8" w:rsidTr="002B3847">
        <w:trPr>
          <w:trHeight w:val="430"/>
        </w:trPr>
        <w:tc>
          <w:tcPr>
            <w:tcW w:w="1418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AFE" w:rsidRPr="003532E8" w:rsidTr="002B3847">
        <w:trPr>
          <w:trHeight w:val="408"/>
        </w:trPr>
        <w:tc>
          <w:tcPr>
            <w:tcW w:w="1418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02AFE" w:rsidRPr="003532E8" w:rsidRDefault="00302AFE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2AFE" w:rsidRPr="005B2CFE" w:rsidRDefault="00302AFE" w:rsidP="00302AFE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022AD" w:rsidRDefault="001022AD">
      <w:r>
        <w:br w:type="page"/>
      </w:r>
    </w:p>
    <w:p w:rsidR="001022AD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6FB3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1022AD" w:rsidRPr="00DC6FB3" w:rsidRDefault="001022AD" w:rsidP="001022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6FB3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1022AD" w:rsidRPr="00DC6FB3" w:rsidRDefault="001022AD" w:rsidP="001022A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6FB3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022AD" w:rsidRPr="00DC6FB3" w:rsidRDefault="001022AD" w:rsidP="001022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6FB3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6FB3"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6FB3"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1022AD" w:rsidRPr="00DC6FB3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6FB3"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1022AD" w:rsidRPr="00477CBF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Б1.В.ДВ.03.02История Северного Кавказа </w:t>
      </w:r>
    </w:p>
    <w:p w:rsidR="001022AD" w:rsidRPr="00477CBF" w:rsidRDefault="001022AD" w:rsidP="001022AD">
      <w:pPr>
        <w:tabs>
          <w:tab w:val="left" w:pos="567"/>
        </w:tabs>
        <w:ind w:left="426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1022AD" w:rsidRPr="00477CBF" w:rsidRDefault="001022AD" w:rsidP="001022AD">
      <w:pPr>
        <w:ind w:right="283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Направление подготовки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1022AD" w:rsidRPr="009E10E4" w:rsidRDefault="001022AD" w:rsidP="00102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10E4">
        <w:rPr>
          <w:rFonts w:ascii="Times New Roman" w:hAnsi="Times New Roman"/>
          <w:b/>
          <w:sz w:val="24"/>
          <w:szCs w:val="24"/>
          <w:u w:val="single"/>
        </w:rPr>
        <w:t>13.03.02 «Электроэнергетика и электротехника»</w:t>
      </w:r>
    </w:p>
    <w:p w:rsidR="001022AD" w:rsidRPr="00477CBF" w:rsidRDefault="001022AD" w:rsidP="001022AD">
      <w:pPr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1022AD" w:rsidRPr="009E10E4" w:rsidRDefault="001022AD" w:rsidP="00102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10E4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1022AD" w:rsidRPr="00477CBF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445A9B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445A9B">
        <w:rPr>
          <w:rFonts w:ascii="Times New Roman" w:hAnsi="Times New Roman"/>
          <w:sz w:val="24"/>
          <w:szCs w:val="24"/>
        </w:rPr>
        <w:t>Квалификация выпускника</w:t>
      </w:r>
    </w:p>
    <w:p w:rsidR="001022AD" w:rsidRPr="009E10E4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10E4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1022AD" w:rsidRPr="00477CBF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Форма обучения</w:t>
      </w:r>
    </w:p>
    <w:p w:rsidR="001022AD" w:rsidRPr="009E10E4" w:rsidRDefault="001022AD" w:rsidP="001022A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10E4">
        <w:rPr>
          <w:rFonts w:ascii="Times New Roman" w:hAnsi="Times New Roman"/>
          <w:b/>
          <w:sz w:val="24"/>
          <w:szCs w:val="24"/>
          <w:u w:val="single"/>
        </w:rPr>
        <w:t>очная, заочная</w:t>
      </w:r>
    </w:p>
    <w:p w:rsidR="001022AD" w:rsidRPr="00477CBF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contextualSpacing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Магас, 2025</w:t>
      </w:r>
    </w:p>
    <w:p w:rsidR="001022AD" w:rsidRDefault="001022AD" w:rsidP="001022AD">
      <w:pPr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567"/>
        <w:rPr>
          <w:rFonts w:ascii="Times New Roman" w:hAnsi="Times New Roman"/>
          <w:sz w:val="24"/>
          <w:szCs w:val="24"/>
        </w:rPr>
      </w:pPr>
    </w:p>
    <w:p w:rsidR="001022AD" w:rsidRPr="003B78CA" w:rsidRDefault="001022AD" w:rsidP="001022AD">
      <w:pPr>
        <w:pStyle w:val="a4"/>
        <w:numPr>
          <w:ilvl w:val="0"/>
          <w:numId w:val="2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78CA"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 «Потребители и режимы энергопотребления» </w:t>
      </w:r>
    </w:p>
    <w:p w:rsidR="001022AD" w:rsidRDefault="001022AD" w:rsidP="001022A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 по данному направлению:</w:t>
      </w:r>
    </w:p>
    <w:p w:rsidR="001022AD" w:rsidRDefault="001022AD" w:rsidP="001022A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10196" w:type="dxa"/>
        <w:tblInd w:w="-176" w:type="dxa"/>
        <w:tblLook w:val="04A0"/>
      </w:tblPr>
      <w:tblGrid>
        <w:gridCol w:w="983"/>
        <w:gridCol w:w="2477"/>
        <w:gridCol w:w="3628"/>
        <w:gridCol w:w="3108"/>
      </w:tblGrid>
      <w:tr w:rsidR="001022AD" w:rsidRPr="00460CD2" w:rsidTr="009D01F5">
        <w:tc>
          <w:tcPr>
            <w:tcW w:w="983" w:type="dxa"/>
          </w:tcPr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Код компе</w:t>
            </w:r>
          </w:p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60CD2">
              <w:rPr>
                <w:rFonts w:ascii="Times New Roman" w:hAnsi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77" w:type="dxa"/>
          </w:tcPr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022AD" w:rsidRPr="00460CD2" w:rsidTr="009D01F5">
        <w:tc>
          <w:tcPr>
            <w:tcW w:w="983" w:type="dxa"/>
          </w:tcPr>
          <w:p w:rsidR="001022AD" w:rsidRPr="00460CD2" w:rsidRDefault="001022AD" w:rsidP="009D01F5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УК-1.</w:t>
            </w:r>
          </w:p>
        </w:tc>
        <w:tc>
          <w:tcPr>
            <w:tcW w:w="2477" w:type="dxa"/>
          </w:tcPr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Cs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628" w:type="dxa"/>
          </w:tcPr>
          <w:p w:rsidR="001022AD" w:rsidRPr="00460CD2" w:rsidRDefault="001022AD" w:rsidP="009D01F5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УК-1.1. Анализирует задачу, выделяя ее базовые составляющие </w:t>
            </w:r>
          </w:p>
          <w:p w:rsidR="001022AD" w:rsidRPr="00460CD2" w:rsidRDefault="001022AD" w:rsidP="009D01F5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УК-1.2. Осуществляет поиск, критически оценивает, обобщает, систематизирует и ранжирует информацию, требуемую для решения поставленной задачи</w:t>
            </w:r>
          </w:p>
          <w:p w:rsidR="001022AD" w:rsidRPr="00460CD2" w:rsidRDefault="001022AD" w:rsidP="009D01F5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УК-1.3. Рассматривает и предлагает рациональные варианты решения поставленной задачи, используя системный подход, критически оценивает их достоинства и недостатки</w:t>
            </w:r>
          </w:p>
        </w:tc>
        <w:tc>
          <w:tcPr>
            <w:tcW w:w="3108" w:type="dxa"/>
          </w:tcPr>
          <w:p w:rsidR="001022AD" w:rsidRPr="00460CD2" w:rsidRDefault="001022AD" w:rsidP="009D01F5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 xml:space="preserve"> основы критического анализа и синтеза информации.</w:t>
            </w:r>
          </w:p>
          <w:p w:rsidR="001022AD" w:rsidRPr="00460CD2" w:rsidRDefault="001022AD" w:rsidP="009D01F5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-формулировку задач в рамках поставленной цели и выбирать оптимальные способы их решения </w:t>
            </w:r>
          </w:p>
          <w:p w:rsidR="001022AD" w:rsidRPr="00460CD2" w:rsidRDefault="001022AD" w:rsidP="009D01F5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выделять базовые составляющие поставленных задач</w:t>
            </w:r>
          </w:p>
          <w:p w:rsidR="001022AD" w:rsidRPr="00460CD2" w:rsidRDefault="001022AD" w:rsidP="009D01F5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-обосновывать формулировку в рамках поставленной цели проекта совокупность задач, обеспечивающих ее достижение </w:t>
            </w:r>
          </w:p>
          <w:p w:rsidR="001022AD" w:rsidRPr="00460CD2" w:rsidRDefault="001022AD" w:rsidP="009D01F5">
            <w:pPr>
              <w:widowControl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Владеть: 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методами анализа и синтеза в решении задач</w:t>
            </w:r>
          </w:p>
          <w:p w:rsidR="001022AD" w:rsidRPr="00460CD2" w:rsidRDefault="001022AD" w:rsidP="009D01F5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460CD2">
              <w:rPr>
                <w:rFonts w:ascii="Times New Roman" w:hAnsi="Times New Roman"/>
                <w:sz w:val="24"/>
                <w:szCs w:val="24"/>
              </w:rPr>
              <w:t>способностью формулировать рамках поставленной цели проекта совокупность задач, обеспечивающих ее достижение</w:t>
            </w:r>
          </w:p>
        </w:tc>
      </w:tr>
      <w:tr w:rsidR="001022AD" w:rsidRPr="00460CD2" w:rsidTr="009D01F5">
        <w:tc>
          <w:tcPr>
            <w:tcW w:w="983" w:type="dxa"/>
          </w:tcPr>
          <w:p w:rsidR="001022AD" w:rsidRPr="00460CD2" w:rsidRDefault="001022AD" w:rsidP="009D01F5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bCs/>
                <w:sz w:val="24"/>
                <w:szCs w:val="24"/>
              </w:rPr>
              <w:t>УК-5.</w:t>
            </w:r>
          </w:p>
        </w:tc>
        <w:tc>
          <w:tcPr>
            <w:tcW w:w="2477" w:type="dxa"/>
          </w:tcPr>
          <w:p w:rsidR="001022AD" w:rsidRPr="00460CD2" w:rsidRDefault="001022AD" w:rsidP="009D01F5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Cs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628" w:type="dxa"/>
          </w:tcPr>
          <w:p w:rsidR="001022AD" w:rsidRPr="00460CD2" w:rsidRDefault="001022AD" w:rsidP="009D01F5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УК-5.1. Анализирует и интерпретирует события, современное состояние общества, проявления его межкультурного разнообразия в социально-историческом, этическом и философском контекстах</w:t>
            </w:r>
          </w:p>
          <w:p w:rsidR="001022AD" w:rsidRPr="00460CD2" w:rsidRDefault="001022AD" w:rsidP="009D01F5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 xml:space="preserve">УК-5.2. Осознает систему общечеловеческих ценностей, понимает значение для развития цивилизаций исторического наследия и социокультурных традиций различных социальных групп, этносов и конфессий, а также мировых религий, </w:t>
            </w:r>
            <w:r w:rsidRPr="00460CD2">
              <w:rPr>
                <w:rFonts w:ascii="Times New Roman" w:hAnsi="Times New Roman"/>
                <w:sz w:val="24"/>
                <w:szCs w:val="24"/>
              </w:rPr>
              <w:lastRenderedPageBreak/>
              <w:t>философских и этических учений</w:t>
            </w:r>
          </w:p>
          <w:p w:rsidR="001022AD" w:rsidRPr="00460CD2" w:rsidRDefault="001022AD" w:rsidP="009D01F5">
            <w:pPr>
              <w:ind w:left="142" w:righ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sz w:val="24"/>
                <w:szCs w:val="24"/>
              </w:rPr>
              <w:t>УК-5.3. Взаимодействует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</w:tc>
        <w:tc>
          <w:tcPr>
            <w:tcW w:w="3108" w:type="dxa"/>
          </w:tcPr>
          <w:p w:rsidR="001022AD" w:rsidRPr="00460CD2" w:rsidRDefault="001022AD" w:rsidP="009D01F5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lastRenderedPageBreak/>
              <w:t xml:space="preserve">Знать: </w:t>
            </w: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основные принципы современного мировоззрения, содержание базовых философских и исторических понятий,</w:t>
            </w:r>
          </w:p>
          <w:p w:rsidR="001022AD" w:rsidRPr="00460CD2" w:rsidRDefault="001022AD" w:rsidP="009D01F5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определять место и роль философии и истории в структуре мировоззрения,</w:t>
            </w:r>
          </w:p>
          <w:p w:rsidR="001022AD" w:rsidRPr="00460CD2" w:rsidRDefault="001022AD" w:rsidP="009D01F5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выявлять связь между содержанием</w:t>
            </w:r>
          </w:p>
          <w:p w:rsidR="001022AD" w:rsidRPr="00460CD2" w:rsidRDefault="001022AD" w:rsidP="009D01F5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базовых философских понятий и мировоззренческой позицией;</w:t>
            </w:r>
          </w:p>
          <w:p w:rsidR="001022AD" w:rsidRPr="00460CD2" w:rsidRDefault="001022AD" w:rsidP="009D01F5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навыками анализа места и роли философии и истории в структуре </w:t>
            </w: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мировоззрения, выявления связи между</w:t>
            </w:r>
          </w:p>
          <w:p w:rsidR="001022AD" w:rsidRPr="00460CD2" w:rsidRDefault="001022AD" w:rsidP="009D01F5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60CD2">
              <w:rPr>
                <w:rFonts w:ascii="Times New Roman" w:hAnsi="Times New Roman"/>
                <w:color w:val="1A1A1A"/>
                <w:sz w:val="24"/>
                <w:szCs w:val="24"/>
              </w:rPr>
              <w:t>содержанием базовых философских понятий и мировоззренческой позицией;</w:t>
            </w:r>
          </w:p>
          <w:p w:rsidR="001022AD" w:rsidRPr="00460CD2" w:rsidRDefault="001022AD" w:rsidP="009D01F5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22AD" w:rsidRDefault="001022AD" w:rsidP="001022A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22AD" w:rsidRPr="00477CBF" w:rsidRDefault="001022AD" w:rsidP="001022AD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sz w:val="24"/>
          <w:szCs w:val="24"/>
        </w:rPr>
        <w:t>История Северного Кавказа</w:t>
      </w:r>
    </w:p>
    <w:p w:rsidR="001022AD" w:rsidRPr="00477CBF" w:rsidRDefault="001022AD" w:rsidP="001022AD">
      <w:pPr>
        <w:rPr>
          <w:rFonts w:ascii="Times New Roman" w:hAnsi="Times New Roman"/>
          <w:b/>
          <w:bCs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1022AD" w:rsidTr="009D01F5">
        <w:tc>
          <w:tcPr>
            <w:tcW w:w="8139" w:type="dxa"/>
            <w:gridSpan w:val="10"/>
          </w:tcPr>
          <w:p w:rsidR="001022AD" w:rsidRDefault="001022AD" w:rsidP="009D01F5">
            <w:pPr>
              <w:jc w:val="center"/>
            </w:pPr>
            <w:r>
              <w:t>Семестр -2</w:t>
            </w:r>
          </w:p>
        </w:tc>
      </w:tr>
      <w:tr w:rsidR="001022AD" w:rsidRPr="007F1034" w:rsidTr="009D01F5">
        <w:trPr>
          <w:trHeight w:val="1312"/>
        </w:trPr>
        <w:tc>
          <w:tcPr>
            <w:tcW w:w="928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1022AD" w:rsidRPr="007F1034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1022AD" w:rsidTr="009D01F5">
        <w:trPr>
          <w:trHeight w:val="1164"/>
        </w:trPr>
        <w:tc>
          <w:tcPr>
            <w:tcW w:w="928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72</w:t>
            </w:r>
          </w:p>
        </w:tc>
        <w:tc>
          <w:tcPr>
            <w:tcW w:w="979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75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00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76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45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29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653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9" w:type="dxa"/>
            <w:vAlign w:val="center"/>
          </w:tcPr>
          <w:p w:rsidR="001022AD" w:rsidRDefault="001022AD" w:rsidP="009D01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</w:tbl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W w:w="10770" w:type="dxa"/>
        <w:tblInd w:w="-8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1"/>
        <w:gridCol w:w="2951"/>
        <w:gridCol w:w="426"/>
        <w:gridCol w:w="600"/>
        <w:gridCol w:w="425"/>
        <w:gridCol w:w="425"/>
        <w:gridCol w:w="260"/>
        <w:gridCol w:w="285"/>
        <w:gridCol w:w="428"/>
        <w:gridCol w:w="428"/>
        <w:gridCol w:w="428"/>
        <w:gridCol w:w="425"/>
        <w:gridCol w:w="430"/>
        <w:gridCol w:w="428"/>
        <w:gridCol w:w="428"/>
        <w:gridCol w:w="428"/>
        <w:gridCol w:w="428"/>
        <w:gridCol w:w="285"/>
        <w:gridCol w:w="140"/>
        <w:gridCol w:w="571"/>
      </w:tblGrid>
      <w:tr w:rsidR="001022AD" w:rsidRPr="00477CBF" w:rsidTr="009D01F5">
        <w:trPr>
          <w:cantSplit/>
          <w:trHeight w:val="1632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0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 w:rsidRPr="00477CBF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7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 w:rsidRPr="00477CBF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 w:rsidRPr="00477CBF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13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 w:rsidRPr="00477CBF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 w:rsidRPr="00477CBF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1022AD" w:rsidRPr="00477CBF" w:rsidTr="009D01F5">
        <w:trPr>
          <w:cantSplit/>
          <w:trHeight w:hRule="exact" w:val="1681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 w:rsidRPr="00477CB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 w:rsidRPr="00477C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ьн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313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939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акт. раб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 работа(про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Другие виды с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 w:rsidRPr="00477CBF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ой работы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 w:rsidRPr="00477CBF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х  работ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 w:rsidRPr="00477CBF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1022AD" w:rsidRPr="00477CBF" w:rsidRDefault="001022AD" w:rsidP="009D01F5">
            <w:pPr>
              <w:widowControl w:val="0"/>
              <w:tabs>
                <w:tab w:val="left" w:pos="671"/>
              </w:tabs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1022AD" w:rsidRPr="00477CBF" w:rsidTr="009D01F5">
        <w:trPr>
          <w:cantSplit/>
          <w:trHeight w:hRule="exact" w:val="44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История Ингушетии с древнейших времен до XVIII вв.</w:t>
            </w:r>
          </w:p>
        </w:tc>
      </w:tr>
      <w:tr w:rsidR="001022AD" w:rsidRPr="00477CBF" w:rsidTr="009D01F5">
        <w:trPr>
          <w:cantSplit/>
          <w:trHeight w:hRule="exact" w:val="30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1.2.</w:t>
            </w:r>
          </w:p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73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9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1.5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21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Ингушетии в ХIХ в.</w:t>
            </w: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2.1.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2.2.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7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 w:rsidRPr="00477C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Ингушетия в </w:t>
            </w:r>
            <w:r w:rsidRPr="00477C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0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3.1.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 3.2.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вая ра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та 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проект)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53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Подготовка к э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заме</w:t>
            </w:r>
            <w:r w:rsidRPr="00477CBF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477CB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477CB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2AD" w:rsidRPr="00477CBF" w:rsidRDefault="001022AD" w:rsidP="009D01F5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477CBF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 w:rsidRPr="00477CB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8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477CB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2AD" w:rsidRPr="00477CBF" w:rsidTr="009D01F5">
        <w:trPr>
          <w:cantSplit/>
          <w:trHeight w:hRule="exact" w:val="285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 w:rsidRPr="00477CB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477CBF"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widowControl w:val="0"/>
              <w:tabs>
                <w:tab w:val="left" w:pos="671"/>
              </w:tabs>
              <w:spacing w:before="1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22AD" w:rsidRPr="00477CBF" w:rsidRDefault="001022AD" w:rsidP="001022AD">
      <w:pPr>
        <w:ind w:firstLine="426"/>
        <w:rPr>
          <w:rFonts w:ascii="Times New Roman" w:hAnsi="Times New Roman"/>
          <w:b/>
          <w:bCs/>
          <w:sz w:val="24"/>
          <w:szCs w:val="24"/>
        </w:rPr>
      </w:pPr>
    </w:p>
    <w:p w:rsidR="001022AD" w:rsidRDefault="001022AD" w:rsidP="001022AD">
      <w:pPr>
        <w:rPr>
          <w:rFonts w:ascii="Times New Roman" w:hAnsi="Times New Roman"/>
          <w:b/>
          <w:sz w:val="24"/>
          <w:szCs w:val="24"/>
        </w:rPr>
      </w:pPr>
    </w:p>
    <w:p w:rsidR="001022AD" w:rsidRDefault="001022AD" w:rsidP="001022AD">
      <w:pPr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1022AD" w:rsidRPr="00477CBF" w:rsidRDefault="001022AD" w:rsidP="001022AD">
      <w:pPr>
        <w:spacing w:line="360" w:lineRule="auto"/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77CBF">
        <w:rPr>
          <w:rFonts w:ascii="Times New Roman" w:hAnsi="Times New Roman"/>
          <w:b/>
          <w:bCs/>
          <w:color w:val="000000"/>
          <w:sz w:val="24"/>
          <w:szCs w:val="24"/>
        </w:rPr>
        <w:t>Таблица 4. Содержание дисциплины по темам (разделам)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2624"/>
        <w:gridCol w:w="6252"/>
      </w:tblGrid>
      <w:tr w:rsidR="001022AD" w:rsidRPr="00477CBF" w:rsidTr="009D01F5">
        <w:trPr>
          <w:cantSplit/>
          <w:trHeight w:val="818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Содержание темы (раздела)</w:t>
            </w:r>
          </w:p>
        </w:tc>
      </w:tr>
      <w:tr w:rsidR="001022AD" w:rsidRPr="00477CBF" w:rsidTr="009D01F5">
        <w:trPr>
          <w:cantSplit/>
          <w:trHeight w:val="7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22AD" w:rsidRPr="00477CBF" w:rsidRDefault="001022AD" w:rsidP="009D01F5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гр.1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гр.2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гр.3</w:t>
            </w:r>
          </w:p>
        </w:tc>
      </w:tr>
      <w:tr w:rsidR="001022AD" w:rsidRPr="00477CBF" w:rsidTr="009D01F5">
        <w:trPr>
          <w:trHeight w:val="7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numPr>
                <w:ilvl w:val="0"/>
                <w:numId w:val="15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История Ингушетии с древнейших времен 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 XVIII вв.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Тема 1. История Ингушетии с древнейших времен до конца I тыс. до н.э.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Тема 2. Ингушетия в I–XIV вв.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3. Миграционные процессы среди ингушей в XV-XVIII вв.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4. Ингушетия в сфере внешней и внутренней политики России в XVIII в. 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5. Российские ученые XVIII – начала XIX вв. об Ингушетии и ингушах</w:t>
            </w:r>
          </w:p>
        </w:tc>
      </w:tr>
      <w:tr w:rsidR="001022AD" w:rsidRPr="00477CBF" w:rsidTr="009D01F5">
        <w:trPr>
          <w:trHeight w:val="85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numPr>
                <w:ilvl w:val="0"/>
                <w:numId w:val="15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Ингушетии в ХIХ в. 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6. Административное устройство и судебная система Ингушетии в ХIХ в. </w:t>
            </w:r>
          </w:p>
          <w:p w:rsidR="001022AD" w:rsidRPr="00477CBF" w:rsidRDefault="001022AD" w:rsidP="009D0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7. Участие ингушей в войнах России в ХIХ в.  </w:t>
            </w:r>
          </w:p>
        </w:tc>
      </w:tr>
      <w:tr w:rsidR="001022AD" w:rsidRPr="00477CBF" w:rsidTr="009D01F5">
        <w:trPr>
          <w:trHeight w:val="28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numPr>
                <w:ilvl w:val="0"/>
                <w:numId w:val="15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Ингушетия в </w:t>
            </w:r>
            <w:r w:rsidRPr="00477C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8. Ингушетия в первой половине XX в.</w:t>
            </w:r>
          </w:p>
          <w:p w:rsidR="001022AD" w:rsidRPr="00477CBF" w:rsidRDefault="001022AD" w:rsidP="009D0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9. Современная Ингушетия.</w:t>
            </w:r>
          </w:p>
        </w:tc>
      </w:tr>
    </w:tbl>
    <w:p w:rsidR="001022AD" w:rsidRPr="00477CBF" w:rsidRDefault="001022AD" w:rsidP="001022AD">
      <w:pPr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форма обучения – заочная</w:t>
      </w:r>
    </w:p>
    <w:p w:rsidR="001022AD" w:rsidRPr="00477CBF" w:rsidRDefault="001022AD" w:rsidP="001022AD">
      <w:pPr>
        <w:ind w:firstLine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276"/>
        <w:gridCol w:w="1134"/>
        <w:gridCol w:w="1276"/>
        <w:gridCol w:w="1276"/>
        <w:gridCol w:w="1099"/>
      </w:tblGrid>
      <w:tr w:rsidR="001022AD" w:rsidRPr="00477CBF" w:rsidTr="009D01F5"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4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Порядковый номер семестра</w:t>
            </w:r>
          </w:p>
        </w:tc>
      </w:tr>
      <w:tr w:rsidR="001022AD" w:rsidRPr="00477CBF" w:rsidTr="009D01F5"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 xml:space="preserve">Общая трудоемкость дисциплины всего (в </w:t>
            </w:r>
            <w:proofErr w:type="spellStart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з.е</w:t>
            </w:r>
            <w:proofErr w:type="spellEnd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 xml:space="preserve">.), в том числе: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Курсовой проект (работа)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Аудиторные занятия всего (в акад.часах),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 xml:space="preserve">Самостоятельная работа всего </w:t>
            </w: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(в акад.часах),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кср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Вид итоговой аттестации: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rPr>
          <w:trHeight w:val="53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Зачет/</w:t>
            </w:r>
            <w:proofErr w:type="spellStart"/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дифф.зачет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Зач</w:t>
            </w:r>
            <w:proofErr w:type="spellEnd"/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1022AD" w:rsidRPr="00477CBF" w:rsidRDefault="001022AD" w:rsidP="001022AD">
      <w:pPr>
        <w:ind w:firstLine="567"/>
        <w:rPr>
          <w:rFonts w:ascii="Times New Roman" w:hAnsi="Times New Roman"/>
          <w:iCs/>
          <w:sz w:val="24"/>
          <w:szCs w:val="24"/>
        </w:rPr>
      </w:pPr>
    </w:p>
    <w:p w:rsidR="001022AD" w:rsidRPr="00477CBF" w:rsidRDefault="001022AD" w:rsidP="001022AD">
      <w:pPr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1022AD" w:rsidRPr="00477CBF" w:rsidRDefault="001022AD" w:rsidP="001022AD">
      <w:pPr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4.2</w:t>
      </w:r>
      <w:r w:rsidRPr="00477CBF">
        <w:rPr>
          <w:rFonts w:ascii="Times New Roman" w:hAnsi="Times New Roman"/>
          <w:b/>
          <w:bCs/>
          <w:color w:val="000000"/>
          <w:sz w:val="24"/>
          <w:szCs w:val="24"/>
        </w:rPr>
        <w:t xml:space="preserve">. СОДЕРЖАНИЕ ДИСЦИПЛИНЫ, СТРУКТУРИРОВАННОЕ ПО ТЕМАМ (РАЗДЕЛАМ) С УКАЗАНИЕМ ОТВЕДЕННОГО НА НИХ КОЛИЧЕСТВА АКАДЕМИЧЕСКИХ ИЛИ АСТРОНОМИЧЕКИХ ЧАСОВ И ВИДОВ УЧЕБНЫХ ЗАНЯТИЙ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022AD" w:rsidRPr="00477CBF" w:rsidRDefault="001022AD" w:rsidP="001022AD">
      <w:pPr>
        <w:pStyle w:val="af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 w:rsidRPr="00477CBF">
        <w:rPr>
          <w:rFonts w:ascii="Times New Roman" w:hAnsi="Times New Roman"/>
          <w:b/>
          <w:sz w:val="24"/>
          <w:szCs w:val="24"/>
          <w:u w:val="single"/>
        </w:rPr>
        <w:t xml:space="preserve"> семестр</w:t>
      </w: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1. Введение. История Ингушетии с древнейших времен до конца I тыс. до н.э.</w:t>
      </w:r>
    </w:p>
    <w:p w:rsidR="001022AD" w:rsidRPr="00477CBF" w:rsidRDefault="001022AD" w:rsidP="001022AD">
      <w:pPr>
        <w:pStyle w:val="af6"/>
        <w:ind w:firstLine="708"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Каменный век. Памятники палеолита на территории Ингушетии. Памятники мезолита на северном Кавказе. Неолит. Памятники неолита на территории Ингушетии. Земледелие и скотоводство в эпоху неолита. Памятники энеолита. Складывание производящей формы экономики. </w:t>
      </w:r>
    </w:p>
    <w:p w:rsidR="001022AD" w:rsidRPr="00477CBF" w:rsidRDefault="001022AD" w:rsidP="001022AD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Ингушетия в эпоху бронзы. Майкопская культура. Памятники майкопской культуры на территории Ингушетии. </w:t>
      </w:r>
      <w:proofErr w:type="spellStart"/>
      <w:r w:rsidRPr="00477CBF">
        <w:rPr>
          <w:rFonts w:ascii="Times New Roman" w:hAnsi="Times New Roman"/>
          <w:sz w:val="24"/>
          <w:szCs w:val="24"/>
        </w:rPr>
        <w:t>Куро-аракская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культура. </w:t>
      </w:r>
      <w:proofErr w:type="spellStart"/>
      <w:r w:rsidRPr="00477CBF">
        <w:rPr>
          <w:rFonts w:ascii="Times New Roman" w:hAnsi="Times New Roman"/>
          <w:sz w:val="24"/>
          <w:szCs w:val="24"/>
        </w:rPr>
        <w:t>Кобанская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культура. Памятники </w:t>
      </w:r>
      <w:proofErr w:type="spellStart"/>
      <w:r w:rsidRPr="00477CBF">
        <w:rPr>
          <w:rFonts w:ascii="Times New Roman" w:hAnsi="Times New Roman"/>
          <w:sz w:val="24"/>
          <w:szCs w:val="24"/>
        </w:rPr>
        <w:t>кобанской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культуры. 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историческое развитие Ингушетии в период древности;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и учебной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базовыми знаниями по истории Ингушетии</w:t>
      </w: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;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1. Где и когда были обнаружены на территории Ингушетии предметы, относящиеся к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кобанской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культуре? 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 Какие виды хозяйственной деятельности получили развитие на территории Ингушетии в древности?</w:t>
      </w: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2. Ингушетия в период средневековья.</w:t>
      </w:r>
    </w:p>
    <w:p w:rsidR="001022AD" w:rsidRPr="00477CBF" w:rsidRDefault="001022AD" w:rsidP="001022AD">
      <w:pPr>
        <w:ind w:firstLine="567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Аланы и Северный Кавказ. Этнополитические процессы на Северном Кавказе и Восточной Европе в начале н.э. Первое упоминание об аланах. Этническая принадлежность алан (точки зрения). Аланские надписи. Значение этнонима «аланы». Археологические памятники аланского времени на территории Ингушетии. Появление гуннов. Контакты алан и гуннов. Изменение политической и этнической карты Северного Кавказа в результате гуннского нашествия. Алано-хазарские отношения в X в. Великий шелковый путь. Разгром Хазарии. Образование аланского государства в X -XIII вв. Магас – столица Алании. Дискуссия о местонахождении </w:t>
      </w:r>
      <w:proofErr w:type="spellStart"/>
      <w:r w:rsidRPr="00477CBF">
        <w:rPr>
          <w:rFonts w:ascii="Times New Roman" w:hAnsi="Times New Roman"/>
          <w:sz w:val="24"/>
          <w:szCs w:val="24"/>
        </w:rPr>
        <w:t>Магаса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Поселения и могильники. Башенная культура алан. Данные антропологии. Хозяйство алан. Религия алан. Завоевательные походы монголов против алан в XII - XIV вв. Первый поход монголов против алан в </w:t>
      </w:r>
      <w:smartTag w:uri="urn:schemas-microsoft-com:office:smarttags" w:element="metricconverter">
        <w:smartTagPr>
          <w:attr w:name="ProductID" w:val="1222 г"/>
        </w:smartTagPr>
        <w:r w:rsidRPr="00477CBF">
          <w:rPr>
            <w:rFonts w:ascii="Times New Roman" w:hAnsi="Times New Roman"/>
            <w:sz w:val="24"/>
            <w:szCs w:val="24"/>
          </w:rPr>
          <w:t>1222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Поход </w:t>
      </w:r>
      <w:proofErr w:type="spellStart"/>
      <w:r w:rsidRPr="00477CBF">
        <w:rPr>
          <w:rFonts w:ascii="Times New Roman" w:hAnsi="Times New Roman"/>
          <w:sz w:val="24"/>
          <w:szCs w:val="24"/>
        </w:rPr>
        <w:t>Менгу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- хана на Аланию в 1237-1239 гг. Взятие </w:t>
      </w:r>
      <w:proofErr w:type="spellStart"/>
      <w:r w:rsidRPr="00477CBF">
        <w:rPr>
          <w:rFonts w:ascii="Times New Roman" w:hAnsi="Times New Roman"/>
          <w:sz w:val="24"/>
          <w:szCs w:val="24"/>
        </w:rPr>
        <w:t>Магаса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Гибель Аланского государства. Уход населения в горы. Миграции алан в различные страны с монголами, кипчаками и </w:t>
      </w:r>
      <w:proofErr w:type="spellStart"/>
      <w:r w:rsidRPr="00477CBF">
        <w:rPr>
          <w:rFonts w:ascii="Times New Roman" w:hAnsi="Times New Roman"/>
          <w:sz w:val="24"/>
          <w:szCs w:val="24"/>
        </w:rPr>
        <w:t>уграми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Ингушетия в период господства Золотой Орды. Борьба между Золотой Ордой и Тамерланом. Нашествие Тимура на Северный Кавказ в </w:t>
      </w:r>
      <w:smartTag w:uri="urn:schemas-microsoft-com:office:smarttags" w:element="metricconverter">
        <w:smartTagPr>
          <w:attr w:name="ProductID" w:val="1395 г"/>
        </w:smartTagPr>
        <w:r w:rsidRPr="00477CBF">
          <w:rPr>
            <w:rFonts w:ascii="Times New Roman" w:hAnsi="Times New Roman"/>
            <w:sz w:val="24"/>
            <w:szCs w:val="24"/>
          </w:rPr>
          <w:t>1395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Сражение между Тимуром и </w:t>
      </w:r>
      <w:proofErr w:type="spellStart"/>
      <w:r w:rsidRPr="00477CBF">
        <w:rPr>
          <w:rFonts w:ascii="Times New Roman" w:hAnsi="Times New Roman"/>
          <w:sz w:val="24"/>
          <w:szCs w:val="24"/>
        </w:rPr>
        <w:t>Тохтамышем</w:t>
      </w:r>
      <w:proofErr w:type="spellEnd"/>
      <w:r w:rsidRPr="00477CBF">
        <w:rPr>
          <w:rFonts w:ascii="Times New Roman" w:hAnsi="Times New Roman"/>
          <w:sz w:val="24"/>
          <w:szCs w:val="24"/>
        </w:rPr>
        <w:t>. Поражение войск хана Золотой Орды. Походы Тимура против алан. Последствия нашествия монголов и войск Тимура.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основные этапы исторического развития Ингушетии в период средневековья;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-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навыками работы с историческими источниками;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 Какова была этническая принадлежность алан (точки зрения)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2.Расскажите об аланском государстве</w:t>
      </w:r>
    </w:p>
    <w:p w:rsidR="001022AD" w:rsidRPr="00477CBF" w:rsidRDefault="001022AD" w:rsidP="001022AD">
      <w:pPr>
        <w:ind w:left="36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3.</w:t>
      </w:r>
      <w:r w:rsidRPr="00477CBF">
        <w:rPr>
          <w:rFonts w:ascii="Times New Roman" w:hAnsi="Times New Roman"/>
          <w:sz w:val="24"/>
          <w:szCs w:val="24"/>
        </w:rPr>
        <w:t xml:space="preserve"> Каковы были последствия нашествия монголов и войск Тимура на Аланское государство?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lastRenderedPageBreak/>
        <w:t xml:space="preserve">Тема 3. Ингушетия в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477CBF">
        <w:rPr>
          <w:rFonts w:ascii="Times New Roman" w:hAnsi="Times New Roman"/>
          <w:b/>
          <w:sz w:val="24"/>
          <w:szCs w:val="24"/>
        </w:rPr>
        <w:t>-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b/>
          <w:sz w:val="24"/>
          <w:szCs w:val="24"/>
        </w:rPr>
        <w:t xml:space="preserve"> вв. </w:t>
      </w:r>
    </w:p>
    <w:p w:rsidR="001022AD" w:rsidRPr="00477CBF" w:rsidRDefault="001022AD" w:rsidP="001022AD">
      <w:pPr>
        <w:pStyle w:val="af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Плоскостная Ингушетия. Внутренние миграционные процессы в средневековой Ингушетии. Мавзолей Борга-каш. Предания о Б. </w:t>
      </w:r>
      <w:proofErr w:type="spellStart"/>
      <w:r w:rsidRPr="00477CBF">
        <w:rPr>
          <w:rFonts w:ascii="Times New Roman" w:hAnsi="Times New Roman"/>
          <w:sz w:val="24"/>
          <w:szCs w:val="24"/>
        </w:rPr>
        <w:t>Бораганове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Возвращение ингушей на плоскость в начале XV в. и расселение их по долинам рек Терек, </w:t>
      </w:r>
      <w:proofErr w:type="spellStart"/>
      <w:r w:rsidRPr="00477CBF">
        <w:rPr>
          <w:rFonts w:ascii="Times New Roman" w:hAnsi="Times New Roman"/>
          <w:sz w:val="24"/>
          <w:szCs w:val="24"/>
        </w:rPr>
        <w:t>Камбилеевка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Сунжа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Асса. Поход кабардинского князя Темрюка </w:t>
      </w:r>
      <w:proofErr w:type="spellStart"/>
      <w:r w:rsidRPr="00477CBF">
        <w:rPr>
          <w:rFonts w:ascii="Times New Roman" w:hAnsi="Times New Roman"/>
          <w:sz w:val="24"/>
          <w:szCs w:val="24"/>
        </w:rPr>
        <w:t>Идарова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562 г"/>
        </w:smartTagPr>
        <w:r w:rsidRPr="00477CBF">
          <w:rPr>
            <w:rFonts w:ascii="Times New Roman" w:hAnsi="Times New Roman"/>
            <w:sz w:val="24"/>
            <w:szCs w:val="24"/>
          </w:rPr>
          <w:t>1562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против ингушей. Разгром им ингушских поселений на плоскости. Уход ингушей в горы. Господство на плоскости кабардинцев, ногайцев. Горная Ингушетия. География расселения ингушей в XV – XVI вв. Складывание в горах обществ – </w:t>
      </w:r>
      <w:proofErr w:type="spellStart"/>
      <w:r w:rsidRPr="00477CBF">
        <w:rPr>
          <w:rFonts w:ascii="Times New Roman" w:hAnsi="Times New Roman"/>
          <w:sz w:val="24"/>
          <w:szCs w:val="24"/>
        </w:rPr>
        <w:t>шахаров</w:t>
      </w:r>
      <w:proofErr w:type="spellEnd"/>
      <w:r w:rsidRPr="00477CBF">
        <w:rPr>
          <w:rFonts w:ascii="Times New Roman" w:hAnsi="Times New Roman"/>
          <w:sz w:val="24"/>
          <w:szCs w:val="24"/>
        </w:rPr>
        <w:t>. Объединение всех обществ в единый этнос «Г1алг1ай». «Калки», «</w:t>
      </w:r>
      <w:proofErr w:type="spellStart"/>
      <w:r w:rsidRPr="00477CBF">
        <w:rPr>
          <w:rFonts w:ascii="Times New Roman" w:hAnsi="Times New Roman"/>
          <w:sz w:val="24"/>
          <w:szCs w:val="24"/>
        </w:rPr>
        <w:t>калканцы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». В русских источниках в </w:t>
      </w:r>
      <w:r w:rsidRPr="00477CBF">
        <w:rPr>
          <w:rFonts w:ascii="Times New Roman" w:hAnsi="Times New Roman"/>
          <w:sz w:val="24"/>
          <w:szCs w:val="24"/>
          <w:lang w:val="en-US"/>
        </w:rPr>
        <w:t>XVI</w:t>
      </w:r>
      <w:r w:rsidRPr="00477CBF">
        <w:rPr>
          <w:rFonts w:ascii="Times New Roman" w:hAnsi="Times New Roman"/>
          <w:sz w:val="24"/>
          <w:szCs w:val="24"/>
        </w:rPr>
        <w:t xml:space="preserve"> в. упоминание ингушских обществ «акинцы – </w:t>
      </w:r>
      <w:proofErr w:type="spellStart"/>
      <w:r w:rsidRPr="00477CBF">
        <w:rPr>
          <w:rFonts w:ascii="Times New Roman" w:hAnsi="Times New Roman"/>
          <w:sz w:val="24"/>
          <w:szCs w:val="24"/>
        </w:rPr>
        <w:t>окочане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77CBF">
        <w:rPr>
          <w:rFonts w:ascii="Times New Roman" w:hAnsi="Times New Roman"/>
          <w:sz w:val="24"/>
          <w:szCs w:val="24"/>
        </w:rPr>
        <w:t>окуцы</w:t>
      </w:r>
      <w:proofErr w:type="spellEnd"/>
      <w:r w:rsidRPr="00477CBF">
        <w:rPr>
          <w:rFonts w:ascii="Times New Roman" w:hAnsi="Times New Roman"/>
          <w:sz w:val="24"/>
          <w:szCs w:val="24"/>
        </w:rPr>
        <w:t>», «</w:t>
      </w:r>
      <w:proofErr w:type="spellStart"/>
      <w:r w:rsidRPr="00477CBF">
        <w:rPr>
          <w:rFonts w:ascii="Times New Roman" w:hAnsi="Times New Roman"/>
          <w:sz w:val="24"/>
          <w:szCs w:val="24"/>
        </w:rPr>
        <w:t>ероханские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люди», «ближние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кистины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», «дальние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кистины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» и др. Основные занятия ингушей в горах. </w:t>
      </w:r>
      <w:proofErr w:type="spellStart"/>
      <w:r w:rsidRPr="00477CBF">
        <w:rPr>
          <w:rFonts w:ascii="Times New Roman" w:hAnsi="Times New Roman"/>
          <w:sz w:val="24"/>
          <w:szCs w:val="24"/>
        </w:rPr>
        <w:t>Мехк-кхел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и его значение. Перенасыщенность населения в горной Ингушетии. Миграционные процессы ингушей в XVII. Возникновение в </w:t>
      </w:r>
      <w:proofErr w:type="spellStart"/>
      <w:r w:rsidRPr="00477CBF">
        <w:rPr>
          <w:rFonts w:ascii="Times New Roman" w:hAnsi="Times New Roman"/>
          <w:sz w:val="24"/>
          <w:szCs w:val="24"/>
        </w:rPr>
        <w:t>этотпериод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ингушских поселений в Тарской долине. Большие ингуши, Малые ингуши. Упоминание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Ангушта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 конце XVII в. в труде В. </w:t>
      </w:r>
      <w:proofErr w:type="spellStart"/>
      <w:r w:rsidRPr="00477CBF">
        <w:rPr>
          <w:rFonts w:ascii="Times New Roman" w:hAnsi="Times New Roman"/>
          <w:sz w:val="24"/>
          <w:szCs w:val="24"/>
        </w:rPr>
        <w:t>Багратиони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77CBF">
        <w:rPr>
          <w:rFonts w:ascii="Times New Roman" w:hAnsi="Times New Roman"/>
          <w:sz w:val="24"/>
          <w:szCs w:val="24"/>
        </w:rPr>
        <w:t>Окоцкие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предводители на востоке </w:t>
      </w:r>
      <w:proofErr w:type="spellStart"/>
      <w:r w:rsidRPr="00477CBF">
        <w:rPr>
          <w:rFonts w:ascii="Times New Roman" w:hAnsi="Times New Roman"/>
          <w:sz w:val="24"/>
          <w:szCs w:val="24"/>
        </w:rPr>
        <w:t>Ших-мурза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кистинские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77CBF">
        <w:rPr>
          <w:rFonts w:ascii="Times New Roman" w:hAnsi="Times New Roman"/>
          <w:sz w:val="24"/>
          <w:szCs w:val="24"/>
        </w:rPr>
        <w:t>фаьппинские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) на западе </w:t>
      </w:r>
      <w:proofErr w:type="spellStart"/>
      <w:r w:rsidRPr="00477CBF">
        <w:rPr>
          <w:rFonts w:ascii="Times New Roman" w:hAnsi="Times New Roman"/>
          <w:sz w:val="24"/>
          <w:szCs w:val="24"/>
        </w:rPr>
        <w:t>Хавса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Чербыж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владетели </w:t>
      </w:r>
      <w:proofErr w:type="spellStart"/>
      <w:r w:rsidRPr="00477CBF">
        <w:rPr>
          <w:rFonts w:ascii="Times New Roman" w:hAnsi="Times New Roman"/>
          <w:sz w:val="24"/>
          <w:szCs w:val="24"/>
        </w:rPr>
        <w:t>Уйшева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кабака, </w:t>
      </w:r>
      <w:proofErr w:type="spellStart"/>
      <w:r w:rsidRPr="00477CBF">
        <w:rPr>
          <w:rFonts w:ascii="Times New Roman" w:hAnsi="Times New Roman"/>
          <w:sz w:val="24"/>
          <w:szCs w:val="24"/>
        </w:rPr>
        <w:t>Дикеевой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деревни, Казбеги, </w:t>
      </w:r>
      <w:proofErr w:type="spellStart"/>
      <w:r w:rsidRPr="00477CBF">
        <w:rPr>
          <w:rFonts w:ascii="Times New Roman" w:hAnsi="Times New Roman"/>
          <w:sz w:val="24"/>
          <w:szCs w:val="24"/>
        </w:rPr>
        <w:t>Ларсского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кабака, </w:t>
      </w:r>
      <w:proofErr w:type="spellStart"/>
      <w:r w:rsidRPr="00477CBF">
        <w:rPr>
          <w:rFonts w:ascii="Times New Roman" w:hAnsi="Times New Roman"/>
          <w:sz w:val="24"/>
          <w:szCs w:val="24"/>
        </w:rPr>
        <w:t>Салтан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– мурза. Строительство русской крепости в низовьях р. Терек. Деятельность </w:t>
      </w:r>
      <w:proofErr w:type="spellStart"/>
      <w:r w:rsidRPr="00477CBF">
        <w:rPr>
          <w:rFonts w:ascii="Times New Roman" w:hAnsi="Times New Roman"/>
          <w:sz w:val="24"/>
          <w:szCs w:val="24"/>
        </w:rPr>
        <w:t>окоцких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владельцев в процессе установления </w:t>
      </w:r>
      <w:proofErr w:type="spellStart"/>
      <w:r w:rsidRPr="00477CBF">
        <w:rPr>
          <w:rFonts w:ascii="Times New Roman" w:hAnsi="Times New Roman"/>
          <w:sz w:val="24"/>
          <w:szCs w:val="24"/>
        </w:rPr>
        <w:t>русско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– ингушских отношений. Материальная и духовная культура ингушей в средневековый период. Башенная культура. Замки, храмы, святилища. Одежда, оружие, орудия труда, предметы быта. Кухня ингушей. Мифы, предания, легенды и сказки. </w:t>
      </w:r>
      <w:proofErr w:type="spellStart"/>
      <w:r w:rsidRPr="00477CBF">
        <w:rPr>
          <w:rFonts w:ascii="Times New Roman" w:hAnsi="Times New Roman"/>
          <w:sz w:val="24"/>
          <w:szCs w:val="24"/>
        </w:rPr>
        <w:t>Нартский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эпос. Религия. Календарные обряды. Обычное право. Нравы и традиции ингушей. Российская политика на Кавказе во второй половине </w:t>
      </w:r>
      <w:r w:rsidRPr="00477CBF">
        <w:rPr>
          <w:rFonts w:ascii="Times New Roman" w:hAnsi="Times New Roman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sz w:val="24"/>
          <w:szCs w:val="24"/>
        </w:rPr>
        <w:t xml:space="preserve"> столетия. Создание Кавказского наместничества (1785 г.). Иностранные и российские исследователи на Северном Кавказе. Распространение ислама на территории Ингушетии. Российско-ингушские отношения в </w:t>
      </w:r>
      <w:r w:rsidRPr="00477CBF">
        <w:rPr>
          <w:rFonts w:ascii="Times New Roman" w:hAnsi="Times New Roman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sz w:val="24"/>
          <w:szCs w:val="24"/>
        </w:rPr>
        <w:t xml:space="preserve"> в. Вхождение Ингушетии в </w:t>
      </w:r>
      <w:smartTag w:uri="urn:schemas-microsoft-com:office:smarttags" w:element="metricconverter">
        <w:smartTagPr>
          <w:attr w:name="ProductID" w:val="1770 г"/>
        </w:smartTagPr>
        <w:r w:rsidRPr="00477CBF">
          <w:rPr>
            <w:rFonts w:ascii="Times New Roman" w:hAnsi="Times New Roman"/>
            <w:sz w:val="24"/>
            <w:szCs w:val="24"/>
          </w:rPr>
          <w:t>1770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в состав России. Строительство крепости Владикавказ. 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историческое развитие Ингушетии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вв.;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работать с научной литературой по истории, анализировать исторические события, сравнивать исторические концепции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Навыками работы с историческими источниками и навыками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1.Что из себя представляла плоскостная и горная Ингушетия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вв.?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2.Роль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Мехк-кхел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 ингушском обществе.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3.В результате миграционных процессов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–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XVIII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вв. какие ингушские поселения появились на плоскости?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4.Когда Ингушетия вошла в состав России и как протекал этот процесс?</w:t>
      </w: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tabs>
          <w:tab w:val="left" w:pos="3330"/>
        </w:tabs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 xml:space="preserve">Тема 4. Социально-экономическое, политическое и культурное развитие Ингушетии в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477CBF">
        <w:rPr>
          <w:rFonts w:ascii="Times New Roman" w:hAnsi="Times New Roman"/>
          <w:b/>
          <w:sz w:val="24"/>
          <w:szCs w:val="24"/>
        </w:rPr>
        <w:t xml:space="preserve"> столетии. </w:t>
      </w:r>
    </w:p>
    <w:p w:rsidR="001022AD" w:rsidRPr="00477CBF" w:rsidRDefault="001022AD" w:rsidP="001022AD">
      <w:pPr>
        <w:tabs>
          <w:tab w:val="left" w:pos="3330"/>
        </w:tabs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Кавказская война. Участие ингушей в национально-освободительном движении горцев. Создание Сунженской казачьей линии. Строительство Назрановского укрепления в </w:t>
      </w:r>
      <w:smartTag w:uri="urn:schemas-microsoft-com:office:smarttags" w:element="metricconverter">
        <w:smartTagPr>
          <w:attr w:name="ProductID" w:val="1817 г"/>
        </w:smartTagPr>
        <w:r w:rsidRPr="00477CBF">
          <w:rPr>
            <w:rFonts w:ascii="Times New Roman" w:hAnsi="Times New Roman"/>
            <w:sz w:val="24"/>
            <w:szCs w:val="24"/>
          </w:rPr>
          <w:t>1817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Политика царизма по укрупнению населенных пунктов Ингушетии. Назрановское восстание </w:t>
      </w:r>
      <w:smartTag w:uri="urn:schemas-microsoft-com:office:smarttags" w:element="metricconverter">
        <w:smartTagPr>
          <w:attr w:name="ProductID" w:val="1858 г"/>
        </w:smartTagPr>
        <w:r w:rsidRPr="00477CBF">
          <w:rPr>
            <w:rFonts w:ascii="Times New Roman" w:hAnsi="Times New Roman"/>
            <w:sz w:val="24"/>
            <w:szCs w:val="24"/>
          </w:rPr>
          <w:t>1858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Окончание Кавказской войны. Переселение горцев в Турцию. Реформы 60-70-х гг. на Северном Кавказе. Решение земельного вопроса на Кавказе. Земельный проект князя Орбелиани. Земельная комиссия Л. </w:t>
      </w:r>
      <w:proofErr w:type="spellStart"/>
      <w:r w:rsidRPr="00477CBF">
        <w:rPr>
          <w:rFonts w:ascii="Times New Roman" w:hAnsi="Times New Roman"/>
          <w:sz w:val="24"/>
          <w:szCs w:val="24"/>
        </w:rPr>
        <w:t>Кодзокова.Административно-территориальное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устройство. Судебная реформа. Создание системы горских словесных судов. Социально-экономическое развитие Ингушетии во второй половине XIX в. Развитие </w:t>
      </w:r>
      <w:proofErr w:type="spellStart"/>
      <w:r w:rsidRPr="00477CBF">
        <w:rPr>
          <w:rFonts w:ascii="Times New Roman" w:hAnsi="Times New Roman"/>
          <w:sz w:val="24"/>
          <w:szCs w:val="24"/>
        </w:rPr>
        <w:t>промышленности.Развитие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сельского хозяйства и торговли. Кустарные промыслы Развитие капиталистических отношений. Отходничество в </w:t>
      </w:r>
      <w:proofErr w:type="spellStart"/>
      <w:r w:rsidRPr="00477CBF">
        <w:rPr>
          <w:rFonts w:ascii="Times New Roman" w:hAnsi="Times New Roman"/>
          <w:sz w:val="24"/>
          <w:szCs w:val="24"/>
        </w:rPr>
        <w:t>Ингушетии.Возникновение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нефтяной промышленности (Малгобекское и </w:t>
      </w:r>
      <w:proofErr w:type="spellStart"/>
      <w:r w:rsidRPr="00477CBF">
        <w:rPr>
          <w:rFonts w:ascii="Times New Roman" w:hAnsi="Times New Roman"/>
          <w:sz w:val="24"/>
          <w:szCs w:val="24"/>
        </w:rPr>
        <w:t>Карабулакское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месторождения). Строительство железной дороги и ее роль в развитие экономики края. Появление крупных торговцев – </w:t>
      </w:r>
      <w:proofErr w:type="spellStart"/>
      <w:r w:rsidRPr="00477CBF">
        <w:rPr>
          <w:rFonts w:ascii="Times New Roman" w:hAnsi="Times New Roman"/>
          <w:sz w:val="24"/>
          <w:szCs w:val="24"/>
        </w:rPr>
        <w:t>ингушей.Поселок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Назрань в экономической жизни Ингушетии. Участие ингушей во всех внешних войнах России. Первые ингушские генералы (Б. </w:t>
      </w:r>
      <w:proofErr w:type="spellStart"/>
      <w:r w:rsidRPr="00477CBF">
        <w:rPr>
          <w:rFonts w:ascii="Times New Roman" w:hAnsi="Times New Roman"/>
          <w:sz w:val="24"/>
          <w:szCs w:val="24"/>
        </w:rPr>
        <w:t>Базоркин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477CBF">
        <w:rPr>
          <w:rFonts w:ascii="Times New Roman" w:hAnsi="Times New Roman"/>
          <w:sz w:val="24"/>
          <w:szCs w:val="24"/>
        </w:rPr>
        <w:t>Нальгиев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Т. </w:t>
      </w:r>
      <w:proofErr w:type="spellStart"/>
      <w:r w:rsidRPr="00477CBF">
        <w:rPr>
          <w:rFonts w:ascii="Times New Roman" w:hAnsi="Times New Roman"/>
          <w:sz w:val="24"/>
          <w:szCs w:val="24"/>
        </w:rPr>
        <w:t>Укуров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477CBF">
        <w:rPr>
          <w:rFonts w:ascii="Times New Roman" w:hAnsi="Times New Roman"/>
          <w:sz w:val="24"/>
          <w:szCs w:val="24"/>
        </w:rPr>
        <w:t>Мальсагов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477CBF">
        <w:rPr>
          <w:rFonts w:ascii="Times New Roman" w:hAnsi="Times New Roman"/>
          <w:sz w:val="24"/>
          <w:szCs w:val="24"/>
        </w:rPr>
        <w:t>Бекбузаров</w:t>
      </w:r>
      <w:proofErr w:type="spellEnd"/>
      <w:r w:rsidRPr="00477CBF">
        <w:rPr>
          <w:rFonts w:ascii="Times New Roman" w:hAnsi="Times New Roman"/>
          <w:sz w:val="24"/>
          <w:szCs w:val="24"/>
        </w:rPr>
        <w:t>). Культура и быт ингушей в XIX в. Общественная мысль и просвещение в Ингушетии. Назрановская горская школа. Роль Ставропольской гимназии. Первые ингушские просветители. Роль русских и кавказских просветителей в развитии общественной мысли ингушей.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об историческом развитии Ингушетии в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XIX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веке, об изменениях, произошедших в социально-экономическом, политическом и культурном развитии Ингушетии 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sz w:val="24"/>
          <w:szCs w:val="24"/>
        </w:rPr>
        <w:t>выбирать методы познавательной деятельности, прослеживать причинно- следственные связи;</w:t>
      </w:r>
    </w:p>
    <w:p w:rsidR="001022AD" w:rsidRPr="00477CBF" w:rsidRDefault="001022AD" w:rsidP="001022AD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-выявлять сходства и различия исторических явлений и процессов;</w:t>
      </w:r>
    </w:p>
    <w:p w:rsidR="001022AD" w:rsidRPr="00477CBF" w:rsidRDefault="001022AD" w:rsidP="001022AD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 обобщать и делать выводы, находить аргументы к высказываниям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1022AD" w:rsidRPr="00477CBF" w:rsidRDefault="001022AD" w:rsidP="001022AD">
      <w:pPr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Владеть: способностью самостоятельно формулировать цели, ставить конкретные задачи, решать их методами сравнительно - исторического анализа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1.Назовите причины Назрановского восстания 1858 г.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2.Каковы были последствия переселения ингушей в Османскую империю в 1865 г.?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3. Охарактеризуйте реформы 60-70-х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XIX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в. на территории Ингушетии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4.Какова была роль ингушских просветителей в развитии просвещения? </w:t>
      </w: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 xml:space="preserve">Тема 5. Ингушетия в начале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b/>
          <w:sz w:val="24"/>
          <w:szCs w:val="24"/>
        </w:rPr>
        <w:t xml:space="preserve"> века (1900-1920 гг.)</w:t>
      </w:r>
    </w:p>
    <w:p w:rsidR="001022AD" w:rsidRPr="00477CBF" w:rsidRDefault="001022AD" w:rsidP="001022AD">
      <w:pPr>
        <w:pStyle w:val="af6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Территория расселения. Земельный вопрос. Основные виды хозяйственной деятельности населения. Развитие торговой деятельности. Кустарные промыслы в Ингушетии в начале </w:t>
      </w:r>
      <w:r w:rsidRPr="00477CBF">
        <w:rPr>
          <w:rFonts w:ascii="Times New Roman" w:hAnsi="Times New Roman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sz w:val="24"/>
          <w:szCs w:val="24"/>
        </w:rPr>
        <w:t xml:space="preserve">столетия. Участие ингушей в русско-японской войне 1904-1905 гг. ингушская сотня </w:t>
      </w:r>
      <w:proofErr w:type="spellStart"/>
      <w:r w:rsidRPr="00477CBF">
        <w:rPr>
          <w:rFonts w:ascii="Times New Roman" w:hAnsi="Times New Roman"/>
          <w:sz w:val="24"/>
          <w:szCs w:val="24"/>
        </w:rPr>
        <w:t>Терско-Кубанского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полка Кавказской конной бригады в военных действиях в 1904-1905 гг. Ингушетия в годы русской революции 1905-1907 гг. Образование Назрановского округа. Участие ингушей в Первой мировой войне. Образование Ингушского полка Кавказской туземной конной дивизии. Участие Ингушского полка в военных действиях на Юго-Западном и Румынском фронтах.</w:t>
      </w:r>
    </w:p>
    <w:p w:rsidR="001022AD" w:rsidRPr="00477CBF" w:rsidRDefault="001022AD" w:rsidP="001022AD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«Союз горцев северного Кавказа и Дагестана». Создание Ингушского Национального совета. Деятельность М. и В-Г. </w:t>
      </w:r>
      <w:proofErr w:type="spellStart"/>
      <w:r w:rsidRPr="00477CBF">
        <w:rPr>
          <w:rFonts w:ascii="Times New Roman" w:hAnsi="Times New Roman"/>
          <w:sz w:val="24"/>
          <w:szCs w:val="24"/>
        </w:rPr>
        <w:t>Джабагиевых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Провозглашение Горской республики. Погром ингушей во Владикавказе. Обострение межнациональных отношений и установление полной блокады Ингушетии. Установление Советской власти на Тереке. Провозглашение Горской Советской республики. Гражданская война на территории Ингушетии. С. Орджоникидзе в Ингушетии. Съезд ингушей в с. </w:t>
      </w:r>
      <w:proofErr w:type="spellStart"/>
      <w:r w:rsidRPr="00477CBF">
        <w:rPr>
          <w:rFonts w:ascii="Times New Roman" w:hAnsi="Times New Roman"/>
          <w:sz w:val="24"/>
          <w:szCs w:val="24"/>
        </w:rPr>
        <w:t>Базоркино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Вторжение </w:t>
      </w:r>
      <w:proofErr w:type="spellStart"/>
      <w:r w:rsidRPr="00477CBF">
        <w:rPr>
          <w:rFonts w:ascii="Times New Roman" w:hAnsi="Times New Roman"/>
          <w:sz w:val="24"/>
          <w:szCs w:val="24"/>
        </w:rPr>
        <w:t>деникинских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войск в Ингушетию. Бои в районе ингушских сел </w:t>
      </w:r>
      <w:proofErr w:type="spellStart"/>
      <w:r w:rsidRPr="00477CBF">
        <w:rPr>
          <w:rFonts w:ascii="Times New Roman" w:hAnsi="Times New Roman"/>
          <w:sz w:val="24"/>
          <w:szCs w:val="24"/>
        </w:rPr>
        <w:t>Долаково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Кантышево, </w:t>
      </w:r>
      <w:proofErr w:type="spellStart"/>
      <w:r w:rsidRPr="00477CBF">
        <w:rPr>
          <w:rFonts w:ascii="Times New Roman" w:hAnsi="Times New Roman"/>
          <w:sz w:val="24"/>
          <w:szCs w:val="24"/>
        </w:rPr>
        <w:t>Насыр-Корт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Экажево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7CBF">
        <w:rPr>
          <w:rFonts w:ascii="Times New Roman" w:hAnsi="Times New Roman"/>
          <w:sz w:val="24"/>
          <w:szCs w:val="24"/>
        </w:rPr>
        <w:t>Сурхахи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Рост партизанского движения в горной Ингушетии. Восстановление советской власти в Ингушетии. 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-историю развития Ингушетии в начале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столетия; 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знаниями по истории Ингушетии;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477CBF">
        <w:rPr>
          <w:rFonts w:ascii="Times New Roman" w:hAnsi="Times New Roman"/>
          <w:sz w:val="24"/>
          <w:szCs w:val="24"/>
        </w:rPr>
        <w:t>способностью самостоятельно формулировать цели, ставить конкретные задачи, решать их методами сравнительно - исторического анализа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1. Каким было экономическое положение Ингушетии в начале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столетия? 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 В каком году была образована ингушская сотня Кавказской конной бригады? Кто был командиром ингушской сотни? В каких боях она приняла участие?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3. В каком году была образована Кавказская туземная конная дивизия? 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4. Как складывалась общественно-политическая ситуация в Ингушетии в 1917 г.?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5. Какую роль сыграли братья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Джабагиевы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 политической истории Ингушетии?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6.Расскажите о значении </w:t>
      </w:r>
      <w:proofErr w:type="spellStart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Долаковского</w:t>
      </w:r>
      <w:proofErr w:type="spellEnd"/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боя.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1022AD" w:rsidRPr="00477CBF" w:rsidRDefault="001022AD" w:rsidP="001022AD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6. Ингушетия в 1920-1944 гг.</w:t>
      </w:r>
    </w:p>
    <w:p w:rsidR="001022AD" w:rsidRPr="00477CBF" w:rsidRDefault="001022AD" w:rsidP="001022AD">
      <w:pPr>
        <w:pStyle w:val="af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Провозглашение ГАССР. Ингушская автономная область. Сельское хозяйство, промышленность Ингушетии в 1924-1934 гг. Культурное развитие Ингушской Автономной области в 1920-1930-е гг. Создание ЧИАО в 1934 г. Преобразование ЧИАО в ЧИАССР в </w:t>
      </w:r>
      <w:smartTag w:uri="urn:schemas-microsoft-com:office:smarttags" w:element="metricconverter">
        <w:smartTagPr>
          <w:attr w:name="ProductID" w:val="1936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1936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77CBF">
        <w:rPr>
          <w:rFonts w:ascii="Times New Roman" w:hAnsi="Times New Roman"/>
          <w:sz w:val="24"/>
          <w:szCs w:val="24"/>
        </w:rPr>
        <w:t xml:space="preserve">Участие ингушей в Великой Отечественной войне 1941 -1945 гг. Начало битвы за Кавказ и подготовка территории Ингушетии к обороне. Бои за </w:t>
      </w:r>
      <w:proofErr w:type="spellStart"/>
      <w:r w:rsidRPr="00477CBF">
        <w:rPr>
          <w:rFonts w:ascii="Times New Roman" w:hAnsi="Times New Roman"/>
          <w:sz w:val="24"/>
          <w:szCs w:val="24"/>
        </w:rPr>
        <w:t>Малгобек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. Ингуши на фронтах Великой Отечественной войны. Ингуши партизаны и разведчики. Ингушский народ в годы депортации. Причины выселения. Операция по выселению. Спецпереселенцы. 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общественно-политическую ситуацию в Ингушетии в 20-х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столетия, установление советской власти в Ингушетии; изменения в политической, социально-экономической и культурной жизни Ингушетии;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-историческими данными по истории Ингушетии в 40-е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столетия.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1.Какие изменения произошли в социально-экономической и политической жизни Ингушетии в период установления советской власти?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 В каком году была образована Горская АССР?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3. Годы существования Ингушской автономной области?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4. Какие изменения произошли в политической, социально-экономической, культурной жизни Ингушетии в 1924-1934 гг.?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5. Какую роль сыграла в ходе ВОВ Малгобекская оборонительная операция?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6. В каком году была осуществлена депортация ингушского народа? 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7. Каким было положение ингушей в местах депортации? </w:t>
      </w: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 xml:space="preserve">Тема 7. Ингушетия во второй половине </w:t>
      </w:r>
      <w:r w:rsidRPr="00477CBF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b/>
          <w:sz w:val="24"/>
          <w:szCs w:val="24"/>
        </w:rPr>
        <w:t xml:space="preserve"> века </w:t>
      </w:r>
    </w:p>
    <w:p w:rsidR="001022AD" w:rsidRPr="00477CBF" w:rsidRDefault="001022AD" w:rsidP="001022AD">
      <w:pPr>
        <w:pStyle w:val="af6"/>
        <w:ind w:firstLine="567"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XX съезд КПСС. Разоблачение культа личности Сталина. Роль ингушской интеллигенции за возвращение на Родину. Указ Президиума Верховного Совета СССР от 16 июля </w:t>
      </w:r>
      <w:smartTag w:uri="urn:schemas-microsoft-com:office:smarttags" w:element="metricconverter">
        <w:smartTagPr>
          <w:attr w:name="ProductID" w:val="1956 г"/>
        </w:smartTagPr>
        <w:r w:rsidRPr="00477CBF">
          <w:rPr>
            <w:rFonts w:ascii="Times New Roman" w:hAnsi="Times New Roman"/>
            <w:sz w:val="24"/>
            <w:szCs w:val="24"/>
          </w:rPr>
          <w:t>1956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Указ от 9 января </w:t>
      </w:r>
      <w:smartTag w:uri="urn:schemas-microsoft-com:office:smarttags" w:element="metricconverter">
        <w:smartTagPr>
          <w:attr w:name="ProductID" w:val="1957 г"/>
        </w:smartTagPr>
        <w:r w:rsidRPr="00477CBF">
          <w:rPr>
            <w:rFonts w:ascii="Times New Roman" w:hAnsi="Times New Roman"/>
            <w:sz w:val="24"/>
            <w:szCs w:val="24"/>
          </w:rPr>
          <w:t>1957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«О восстановлении ЧИАССР в составе РСФСР». 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Ингушская интеллигенция в борьбе за восстановление прав ингушского народа. Январь </w:t>
      </w:r>
      <w:smartTag w:uri="urn:schemas-microsoft-com:office:smarttags" w:element="metricconverter">
        <w:smartTagPr>
          <w:attr w:name="ProductID" w:val="1973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1973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мирный митинг ингушей в г. Грозном. С требованием рассмотреть вопрос о восстановлении Ингушской государственности и возвращения ингушам Пригородного района и г. Владикавказа. Национальное движение в Ингушетии в 80-х гг. Образование неформальных организаций в Ингушетии. </w:t>
      </w:r>
      <w:r w:rsidRPr="00477CBF">
        <w:rPr>
          <w:rFonts w:ascii="Times New Roman" w:hAnsi="Times New Roman"/>
          <w:sz w:val="24"/>
          <w:szCs w:val="24"/>
        </w:rPr>
        <w:t xml:space="preserve">«Закон о реабилитации репрессированных народов». Референдум ингушского народа 30 ноября </w:t>
      </w:r>
      <w:smartTag w:uri="urn:schemas-microsoft-com:office:smarttags" w:element="metricconverter">
        <w:smartTagPr>
          <w:attr w:name="ProductID" w:val="1991 г"/>
        </w:smartTagPr>
        <w:r w:rsidRPr="00477CBF">
          <w:rPr>
            <w:rFonts w:ascii="Times New Roman" w:hAnsi="Times New Roman"/>
            <w:sz w:val="24"/>
            <w:szCs w:val="24"/>
          </w:rPr>
          <w:t>1991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 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Культурное развитие Ингушетии во второй половине </w:t>
      </w:r>
      <w:r w:rsidRPr="00477CBF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века.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 о процессе возвращения ингушей на Родину,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>Владеть: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-навыками работы с историческими источниками, знаниями по историческому развитию Ингушетии в период установления советской власти;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-знаниями по истории Ингушетии в конце 50-х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в.-начале 90-х гг.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столетия;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1.Определите значение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XX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 съезда партии в политической жизни Ингушетии.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2.Какие требования выдвигались на митинге 1973 года?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3.Какие законодательные акты были приняты по отношению к репрессированным народам?</w:t>
      </w:r>
    </w:p>
    <w:p w:rsidR="001022AD" w:rsidRPr="00477CBF" w:rsidRDefault="001022AD" w:rsidP="001022AD">
      <w:pPr>
        <w:tabs>
          <w:tab w:val="left" w:pos="3750"/>
        </w:tabs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Тема.8. Образование Республики Ингушетия</w:t>
      </w:r>
    </w:p>
    <w:p w:rsidR="001022AD" w:rsidRPr="00477CBF" w:rsidRDefault="001022AD" w:rsidP="001022AD">
      <w:pPr>
        <w:pStyle w:val="af6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7CBF">
        <w:rPr>
          <w:rFonts w:ascii="Times New Roman" w:hAnsi="Times New Roman"/>
          <w:sz w:val="24"/>
          <w:szCs w:val="24"/>
        </w:rPr>
        <w:t xml:space="preserve">Принятие Закона РФ «Об образование Ингушской республики в составе РФ» (4 июня </w:t>
      </w:r>
      <w:smartTag w:uri="urn:schemas-microsoft-com:office:smarttags" w:element="metricconverter">
        <w:smartTagPr>
          <w:attr w:name="ProductID" w:val="1992 г"/>
        </w:smartTagPr>
        <w:r w:rsidRPr="00477CBF">
          <w:rPr>
            <w:rFonts w:ascii="Times New Roman" w:hAnsi="Times New Roman"/>
            <w:sz w:val="24"/>
            <w:szCs w:val="24"/>
          </w:rPr>
          <w:t>1992 г</w:t>
        </w:r>
      </w:smartTag>
      <w:r w:rsidRPr="00477CBF">
        <w:rPr>
          <w:rFonts w:ascii="Times New Roman" w:hAnsi="Times New Roman"/>
          <w:sz w:val="24"/>
          <w:szCs w:val="24"/>
        </w:rPr>
        <w:t xml:space="preserve">.). События осени 1992 г. в Пригородном районе и г. Владикавказе осенью. Глава Временной администрации в Ингушской республике Р. Аушев. </w:t>
      </w: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 ЧП в Северной Осетии и Ингушетии. Становление Ингушской республики. Выборы первого Президента Р. Аушева. Парламент Ингушетии. Принятие Конституции РИ (27 февраля </w:t>
      </w:r>
      <w:smartTag w:uri="urn:schemas-microsoft-com:office:smarttags" w:element="metricconverter">
        <w:smartTagPr>
          <w:attr w:name="ProductID" w:val="1994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1994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.). Создание структур власти. Принятие герба, флага. Строительство новой столицы – </w:t>
      </w:r>
      <w:proofErr w:type="spellStart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Магаса</w:t>
      </w:r>
      <w:proofErr w:type="spellEnd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Война в Чечне и ее влияние на Ингушетию. Гуманитарная катастрофа в Ингушетии. Социально – экономическое и культурное развитие Ингушетии в 90-х гг. XX столетия. Строительство новых промышленных и гражданских объектов. Избрание в апреле </w:t>
      </w:r>
      <w:smartTag w:uri="urn:schemas-microsoft-com:office:smarttags" w:element="metricconverter">
        <w:smartTagPr>
          <w:attr w:name="ProductID" w:val="2002 г"/>
        </w:smartTagPr>
        <w:r w:rsidRPr="00477CBF">
          <w:rPr>
            <w:rFonts w:ascii="Times New Roman" w:eastAsia="Times New Roman" w:hAnsi="Times New Roman"/>
            <w:sz w:val="24"/>
            <w:szCs w:val="24"/>
            <w:lang w:eastAsia="ru-RU"/>
          </w:rPr>
          <w:t>2002 г</w:t>
        </w:r>
      </w:smartTag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Президентом М.М. </w:t>
      </w:r>
      <w:proofErr w:type="spellStart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Зязикова</w:t>
      </w:r>
      <w:proofErr w:type="spellEnd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. Принятие программы социально-экономического развития Ингушетии до 2008 г.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lastRenderedPageBreak/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-политическое, социально-экономическое развитие Ингушетии в новейший период; 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</w:t>
      </w:r>
    </w:p>
    <w:p w:rsidR="001022AD" w:rsidRPr="00477CBF" w:rsidRDefault="001022AD" w:rsidP="001022AD">
      <w:pPr>
        <w:ind w:firstLine="567"/>
        <w:rPr>
          <w:rFonts w:ascii="Times New Roman" w:eastAsia="Calibri" w:hAnsi="Times New Roman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систематизации исторической информации на основе своих</w:t>
      </w:r>
    </w:p>
    <w:p w:rsidR="001022AD" w:rsidRPr="00477CBF" w:rsidRDefault="001022AD" w:rsidP="001022AD">
      <w:pPr>
        <w:ind w:firstLine="567"/>
        <w:rPr>
          <w:rFonts w:ascii="Times New Roman" w:eastAsia="Calibri" w:hAnsi="Times New Roman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представлений об общих закономерностях всемирно-исторического процесса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анализа исторических источников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-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знаниями по истории Ингушетии в современный период;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 Как протекал процесс становления государственности ингушей?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2.Как отразилась война в Чечне на общеполитическую и экономическую ситуацию в Ингушетии?</w:t>
      </w: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9. Социально-экономическое, политическое развитие Ингушетии на современном этапе.</w:t>
      </w:r>
    </w:p>
    <w:p w:rsidR="001022AD" w:rsidRPr="00477CBF" w:rsidRDefault="001022AD" w:rsidP="001022AD">
      <w:pPr>
        <w:pStyle w:val="af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22AD" w:rsidRPr="00477CBF" w:rsidRDefault="001022AD" w:rsidP="001022AD">
      <w:pPr>
        <w:pStyle w:val="af6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Избрание в 2008 г. Президентом РИ </w:t>
      </w:r>
      <w:proofErr w:type="spellStart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Ю.Б.Евкурова</w:t>
      </w:r>
      <w:proofErr w:type="spellEnd"/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 xml:space="preserve">. Политическое, экономическое развитие Ингушетии. Поступательное движение в развитие Республики Ингушетия. Сохранение стабильности в республике. 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-политическое, социально-экономическое, культурное развитие Ингушетии на современном этапе;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анализа исторических источников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lastRenderedPageBreak/>
        <w:t>Перечень вопросов для проверки уровня освоения темы: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 Охарактеризуйте социально-экономическое и политическое развитие Ингушетии на современном этапе.</w:t>
      </w:r>
    </w:p>
    <w:p w:rsidR="001022AD" w:rsidRPr="00477CBF" w:rsidRDefault="001022AD" w:rsidP="001022AD">
      <w:pPr>
        <w:ind w:left="36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</w:t>
      </w: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pStyle w:val="af6"/>
        <w:rPr>
          <w:rFonts w:ascii="Times New Roman" w:hAnsi="Times New Roman"/>
          <w:b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Тема 10. Культурное развитие Ингушетии на современном этапе.</w:t>
      </w:r>
    </w:p>
    <w:p w:rsidR="001022AD" w:rsidRPr="00477CBF" w:rsidRDefault="001022AD" w:rsidP="001022AD">
      <w:pPr>
        <w:pStyle w:val="af6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7CBF">
        <w:rPr>
          <w:rFonts w:ascii="Times New Roman" w:eastAsia="Times New Roman" w:hAnsi="Times New Roman"/>
          <w:sz w:val="24"/>
          <w:szCs w:val="24"/>
          <w:lang w:eastAsia="ru-RU"/>
        </w:rPr>
        <w:t>Искусство и культура. Образование. Развитие здравоохранения. Деятельность творческих союзов. Развитие литературы, театрального искусства, средств массовой информации. Развитие науки, архивного, библиотечного и музейного дела. Ингушский государственный университет. Деятельность ИНИИГН. Развитие физической культуры и спорта в Ингушетии. Олимпийские чемпионы Ингушетии. Развитие туризма.</w:t>
      </w:r>
    </w:p>
    <w:p w:rsidR="001022AD" w:rsidRPr="00477CBF" w:rsidRDefault="001022AD" w:rsidP="001022AD">
      <w:pPr>
        <w:ind w:firstLine="567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i/>
          <w:color w:val="000000"/>
          <w:spacing w:val="-1"/>
          <w:sz w:val="24"/>
          <w:szCs w:val="24"/>
        </w:rPr>
        <w:t>По итогам изучения данной темы обучающийся должен: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Знать: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культурное развитие Ингушетии на современном этапе;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Уметь: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работать с научной литературой по истории, иметь навыки проведения сравнительного анализа событий и фактов;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Владеть: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навыками работы с историческими источниками, знаниями по историческому развитию Ингушетии в рассматриваемый период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eastAsia="Calibri" w:hAnsi="Times New Roman"/>
          <w:sz w:val="24"/>
          <w:szCs w:val="24"/>
        </w:rPr>
        <w:t>- навыками анализа исторических источников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Перечень вопросов для проверки уровня освоения темы: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1.Охарактеризуйте культурное развитие Ингушетии на современном этапе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2.Какие позитивные изменения на ваш взгляд произошли в системе образования и науки?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1022AD" w:rsidRPr="00477CBF" w:rsidRDefault="001022AD" w:rsidP="001022AD">
      <w:pPr>
        <w:numPr>
          <w:ilvl w:val="0"/>
          <w:numId w:val="1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1022AD" w:rsidRPr="00477CBF" w:rsidRDefault="001022AD" w:rsidP="001022AD">
      <w:pPr>
        <w:tabs>
          <w:tab w:val="left" w:pos="709"/>
        </w:tabs>
        <w:ind w:left="426"/>
        <w:contextualSpacing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tabs>
          <w:tab w:val="left" w:pos="709"/>
        </w:tabs>
        <w:ind w:left="426"/>
        <w:contextualSpacing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Образовательный процесс по дисциплине организован в форме учебных занятий (контактная работа (аудиторной и внеаудиторной) обучающихся с преподавателем и самостоятельная работа обучающихся). Учебные </w:t>
      </w:r>
      <w:proofErr w:type="spellStart"/>
      <w:r w:rsidRPr="00477CBF">
        <w:rPr>
          <w:rFonts w:ascii="Times New Roman" w:hAnsi="Times New Roman"/>
          <w:sz w:val="24"/>
          <w:szCs w:val="24"/>
        </w:rPr>
        <w:t>занятияпредставлены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следующими видами, включая учебные занятия, направленные на проведение текущего контроля успеваемости:</w:t>
      </w:r>
    </w:p>
    <w:p w:rsidR="001022AD" w:rsidRPr="00477CBF" w:rsidRDefault="001022AD" w:rsidP="001022AD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лекции (занятия лекционного типа);</w:t>
      </w:r>
    </w:p>
    <w:p w:rsidR="001022AD" w:rsidRPr="00477CBF" w:rsidRDefault="001022AD" w:rsidP="001022AD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семинары, практические занятия (занятия семинарского типа);</w:t>
      </w:r>
    </w:p>
    <w:p w:rsidR="001022AD" w:rsidRPr="00477CBF" w:rsidRDefault="001022AD" w:rsidP="001022AD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групповые консультации;</w:t>
      </w:r>
    </w:p>
    <w:p w:rsidR="001022AD" w:rsidRPr="00477CBF" w:rsidRDefault="001022AD" w:rsidP="001022AD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lastRenderedPageBreak/>
        <w:t>индивидуальные консультации и иные учебные занятия, предусматривающие индивидуальную работу преподавателя с обучающимся;</w:t>
      </w:r>
    </w:p>
    <w:p w:rsidR="001022AD" w:rsidRPr="00477CBF" w:rsidRDefault="001022AD" w:rsidP="001022AD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самостоятельная работа обучающихся;</w:t>
      </w:r>
    </w:p>
    <w:p w:rsidR="001022AD" w:rsidRPr="00477CBF" w:rsidRDefault="001022AD" w:rsidP="001022AD">
      <w:pPr>
        <w:numPr>
          <w:ilvl w:val="0"/>
          <w:numId w:val="17"/>
        </w:numPr>
        <w:tabs>
          <w:tab w:val="left" w:pos="708"/>
          <w:tab w:val="left" w:pos="2268"/>
        </w:tabs>
        <w:autoSpaceDE w:val="0"/>
        <w:autoSpaceDN w:val="0"/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занятия иных видов.</w:t>
      </w:r>
    </w:p>
    <w:p w:rsidR="001022AD" w:rsidRPr="00477CBF" w:rsidRDefault="001022AD" w:rsidP="001022AD">
      <w:pPr>
        <w:widowControl w:val="0"/>
        <w:ind w:firstLine="400"/>
        <w:rPr>
          <w:rFonts w:ascii="Times New Roman" w:hAnsi="Times New Roman"/>
          <w:b/>
          <w:sz w:val="24"/>
          <w:szCs w:val="24"/>
        </w:rPr>
      </w:pPr>
      <w:proofErr w:type="spellStart"/>
      <w:r w:rsidRPr="00477CBF">
        <w:rPr>
          <w:rFonts w:ascii="Times New Roman" w:hAnsi="Times New Roman"/>
          <w:sz w:val="24"/>
          <w:szCs w:val="24"/>
        </w:rPr>
        <w:t>Впроцессе</w:t>
      </w:r>
      <w:proofErr w:type="spellEnd"/>
      <w:r w:rsidRPr="00477CBF">
        <w:rPr>
          <w:rFonts w:ascii="Times New Roman" w:hAnsi="Times New Roman"/>
          <w:sz w:val="24"/>
          <w:szCs w:val="24"/>
        </w:rPr>
        <w:t xml:space="preserve"> преподавания учебной дисциплины «История Ингушетии» используются традиционные, инновационные, активные и интерактивные технологии.</w:t>
      </w:r>
    </w:p>
    <w:p w:rsidR="001022AD" w:rsidRPr="00477CBF" w:rsidRDefault="001022AD" w:rsidP="001022AD">
      <w:pPr>
        <w:widowControl w:val="0"/>
        <w:ind w:firstLine="708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При реализации рабочей программы используются следующие виды образовательных технологий:</w:t>
      </w:r>
    </w:p>
    <w:p w:rsidR="001022AD" w:rsidRPr="00477CBF" w:rsidRDefault="001022AD" w:rsidP="001022AD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-использование мультимедийных презентаций в ходе проведения лекционных занятий;</w:t>
      </w:r>
    </w:p>
    <w:p w:rsidR="001022AD" w:rsidRPr="00477CBF" w:rsidRDefault="001022AD" w:rsidP="001022AD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 разбор конкретных исторических ситуаций (кейс-метод);</w:t>
      </w:r>
    </w:p>
    <w:p w:rsidR="001022AD" w:rsidRPr="00477CBF" w:rsidRDefault="001022AD" w:rsidP="001022AD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- проблемная лекция;</w:t>
      </w:r>
    </w:p>
    <w:p w:rsidR="001022AD" w:rsidRPr="00477CBF" w:rsidRDefault="001022AD" w:rsidP="001022AD">
      <w:pPr>
        <w:widowControl w:val="0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567"/>
        <w:jc w:val="center"/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</w:pPr>
      <w:r w:rsidRPr="00477CBF"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АКТИВНЫЕ И ИНТЕРАКТИВНЫЕ ФОРМЫ ПРОВЕДЕНИЯ </w:t>
      </w:r>
      <w:r w:rsidRPr="00477CBF"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  <w:t>УЧЕБНЫХ ЗАНЯТИЙ ПО ДИСЦИПЛИНЕ</w:t>
      </w:r>
    </w:p>
    <w:p w:rsidR="001022AD" w:rsidRPr="00477CBF" w:rsidRDefault="001022AD" w:rsidP="001022AD">
      <w:pPr>
        <w:ind w:firstLine="567"/>
        <w:jc w:val="center"/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5"/>
        <w:gridCol w:w="1525"/>
        <w:gridCol w:w="2923"/>
        <w:gridCol w:w="2467"/>
        <w:gridCol w:w="1871"/>
      </w:tblGrid>
      <w:tr w:rsidR="001022AD" w:rsidRPr="00477CBF" w:rsidTr="009D01F5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Тема программы дисциплины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Применяемые технологии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Кол-во аудит. часов</w:t>
            </w:r>
          </w:p>
        </w:tc>
      </w:tr>
      <w:tr w:rsidR="001022AD" w:rsidRPr="00477CBF" w:rsidTr="009D01F5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1.  Ингушетия в древности.</w:t>
            </w:r>
          </w:p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217"/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2. Ингушетия в период средневековья.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Проведение дискуссии на практическом занятии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36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3. Ингушетия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192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4. Социально-экономическое и политическое развитие Ингушетии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столетии.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проблемная лекция;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16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5. Ингушетия в начале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 (1900-1920 гг.)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13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6. Ингушетия в 1920-1944 гг. </w:t>
            </w:r>
          </w:p>
          <w:p w:rsidR="001022AD" w:rsidRPr="00477CBF" w:rsidRDefault="001022AD" w:rsidP="009D01F5">
            <w:pPr>
              <w:pStyle w:val="af6"/>
              <w:tabs>
                <w:tab w:val="left" w:pos="95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проблемная лекция;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15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Тема 7. Ингушетия во второй половине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дискуссия на практическом занятии;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155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8. Образование Республики Ингушетия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Разбор конкретных исторических ситуаций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153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 9. Социально-экономическое, политическое развитие Ингушетии на современном этапе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дискуссия на практическом занятии;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022AD" w:rsidRPr="00477CBF" w:rsidRDefault="001022AD" w:rsidP="001022AD">
      <w:pPr>
        <w:ind w:firstLine="567"/>
        <w:rPr>
          <w:rFonts w:ascii="Times New Roman" w:hAnsi="Times New Roman"/>
          <w:sz w:val="24"/>
          <w:szCs w:val="24"/>
          <w:highlight w:val="yellow"/>
        </w:rPr>
      </w:pPr>
    </w:p>
    <w:p w:rsidR="001022AD" w:rsidRPr="00477CBF" w:rsidRDefault="001022AD" w:rsidP="001022AD">
      <w:pPr>
        <w:ind w:firstLine="567"/>
        <w:jc w:val="center"/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</w:pPr>
    </w:p>
    <w:p w:rsidR="001022AD" w:rsidRPr="00477CBF" w:rsidRDefault="001022AD" w:rsidP="001022AD">
      <w:pPr>
        <w:widowControl w:val="0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Для лиц с ограниченными возможностями здоровья предусмотрена организация консультаций с использованием электронной почты.</w:t>
      </w:r>
    </w:p>
    <w:p w:rsidR="001022AD" w:rsidRPr="00477CBF" w:rsidRDefault="001022AD" w:rsidP="001022AD">
      <w:pPr>
        <w:widowControl w:val="0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numPr>
          <w:ilvl w:val="0"/>
          <w:numId w:val="1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1022AD" w:rsidRPr="00477CBF" w:rsidRDefault="001022AD" w:rsidP="001022AD">
      <w:pPr>
        <w:tabs>
          <w:tab w:val="left" w:pos="709"/>
        </w:tabs>
        <w:ind w:left="426"/>
        <w:contextualSpacing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tabs>
          <w:tab w:val="left" w:pos="708"/>
          <w:tab w:val="left" w:pos="2268"/>
        </w:tabs>
        <w:autoSpaceDE w:val="0"/>
        <w:autoSpaceDN w:val="0"/>
        <w:spacing w:after="160"/>
        <w:contextualSpacing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W w:w="9885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2021"/>
        <w:gridCol w:w="1821"/>
        <w:gridCol w:w="1741"/>
        <w:gridCol w:w="1801"/>
        <w:gridCol w:w="1821"/>
      </w:tblGrid>
      <w:tr w:rsidR="001022AD" w:rsidRPr="00477CBF" w:rsidTr="009D01F5">
        <w:trPr>
          <w:trHeight w:val="139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(Изучить…, 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выполнить…, 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>решить…, изгото</w:t>
            </w:r>
            <w:r w:rsidRPr="00477CBF">
              <w:rPr>
                <w:rFonts w:ascii="Times New Roman" w:hAnsi="Times New Roman"/>
                <w:i/>
                <w:iCs/>
                <w:w w:val="98"/>
                <w:sz w:val="24"/>
                <w:szCs w:val="24"/>
              </w:rPr>
              <w:t>вить…)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(</w:t>
            </w: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 xml:space="preserve">Указывается номер из 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sz w:val="24"/>
                <w:szCs w:val="24"/>
              </w:rPr>
              <w:t>раздела 7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>(должно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>соответствовать</w:t>
            </w:r>
          </w:p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/>
                <w:iCs/>
                <w:sz w:val="24"/>
                <w:szCs w:val="24"/>
              </w:rPr>
              <w:t>указанному в таблице 4.1)</w:t>
            </w:r>
          </w:p>
        </w:tc>
      </w:tr>
      <w:tr w:rsidR="001022AD" w:rsidRPr="00477CBF" w:rsidTr="009D01F5">
        <w:trPr>
          <w:trHeight w:val="3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 xml:space="preserve">Раздел 1. История </w:t>
            </w: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lastRenderedPageBreak/>
              <w:t xml:space="preserve">Ингушетии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с древнейших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 xml:space="preserve"> времен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до 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trHeight w:val="1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ind w:firstLine="34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1. </w:t>
            </w:r>
          </w:p>
          <w:p w:rsidR="001022AD" w:rsidRPr="00477CBF" w:rsidRDefault="001022AD" w:rsidP="009D01F5">
            <w:pPr>
              <w:ind w:firstLine="34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История Ингушетии с древнейших времен до конца I тыс. до н.э.</w:t>
            </w:r>
          </w:p>
          <w:p w:rsidR="001022AD" w:rsidRPr="00477CBF" w:rsidRDefault="001022AD" w:rsidP="009D01F5">
            <w:pPr>
              <w:ind w:firstLine="34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Написание реферата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Проработать материал по первобытной истории ингушей и показать их роль в истории народов Кавказа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2.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Ингушетия в I–XIV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Подготовка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к защите мультимедийных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 презентаций;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 учетом существующих документов изучить борьбу ингушского народа против иноземных захватчиков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2AD" w:rsidRPr="00477CBF" w:rsidTr="009D01F5">
        <w:trPr>
          <w:trHeight w:val="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Тема 3. Миграционные процессы среди ингушей в XV-XVIII вв.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Конспектирова</w:t>
            </w:r>
            <w:proofErr w:type="spellEnd"/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-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ние</w:t>
            </w:r>
            <w:proofErr w:type="spellEnd"/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первоисточников и другой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учебной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литературы;</w:t>
            </w:r>
          </w:p>
          <w:p w:rsidR="001022AD" w:rsidRPr="00477CBF" w:rsidRDefault="001022AD" w:rsidP="009D01F5">
            <w:pPr>
              <w:ind w:firstLine="567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Проанализировать миграционные процессы среди ингушей и показать расселение ингушских обществ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О- 1-2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2AD" w:rsidRPr="00477CBF" w:rsidTr="009D01F5">
        <w:trPr>
          <w:trHeight w:val="15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4.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Ингушетия в сфере внешней и внутренней политики России в XVIII в.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 Написание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 реферата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Исследовать внутреннюю и внешнюю политику России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О- 1-2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-2;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2AD" w:rsidRPr="00477CBF" w:rsidTr="009D01F5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5.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Российские ученые </w:t>
            </w: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XVIII – начала XIX вв. об Ингушетии и ингушах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 xml:space="preserve">Подготовка к   защите мультимедийных  </w:t>
            </w: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презентаций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Изучить материалы российских </w:t>
            </w: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ученых об Ингушетии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О -1-2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2AD" w:rsidRPr="00477CBF" w:rsidTr="009D01F5">
        <w:trPr>
          <w:trHeight w:val="14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 xml:space="preserve">Раздел 2. Ингушетии в ХIХ в.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trHeight w:val="12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6. Административное устройство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и судебная система Ингушетии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в ХIХ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Проработка учебного материала (по  конспектам, учебной и   научной литературе)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Проанализировать процесс административно-территориальных изменений и реформы , проведенные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-1-2; 3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2AD" w:rsidRPr="00477CBF" w:rsidTr="009D01F5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7.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Участие ингушей в войнах России в ХIХ в.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Конспектирование документальных материалов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Показать участие ингушей во всех войнах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О-1-2; 4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–2;3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2AD" w:rsidRPr="00477CBF" w:rsidTr="009D01F5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Раздел 3. Ингушетия в XX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2AD" w:rsidRPr="00477CBF" w:rsidTr="009D01F5">
        <w:trPr>
          <w:trHeight w:val="1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8.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Ингушетия в первой половине XX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Подготовка к   защите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мультимедийных  презентаций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Исследовать вопросы политического, социально-экономического развития и культурного развития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О- 1-2; 3;5; 6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-2;1;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2AD" w:rsidRPr="00477CBF" w:rsidTr="009D01F5">
        <w:trPr>
          <w:trHeight w:val="1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Тема 9. 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Ингушетия во второй половине XX в.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Проработка учебного материала (по конспектам, учебной и   научной литературе);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Подготовка к защите мультимедийных  </w:t>
            </w: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презентаций;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Изучить политические , экономические и культурные процессы в Ингушетии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 -1-2; 5;6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 – 1;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(ОВЗ)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предоставляются в формах, адаптированных к ограничениям их здоровья и восприятия информации: 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Для лиц с нарушениями зрения: – в печатной форме увеличенным шрифтом, – в форме электронного документа; 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Для лиц с нарушениями слуха: – в печатной форме, – в форме электронного документа. 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 xml:space="preserve">Для лиц с нарушениями опорно-двигательного аппарата: – в печатной форме, – в форме электронного документа, 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b/>
          <w:i/>
          <w:color w:val="000000"/>
          <w:spacing w:val="-1"/>
          <w:sz w:val="24"/>
          <w:szCs w:val="24"/>
        </w:rPr>
        <w:t>Аудиторная самостоятельная работа обучающихся.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color w:val="000000"/>
          <w:spacing w:val="-1"/>
          <w:sz w:val="24"/>
          <w:szCs w:val="24"/>
        </w:rPr>
      </w:pP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Формами проведения учебных занятий и формами заданий для самостоя</w:t>
      </w:r>
      <w:r w:rsidRPr="00477CBF">
        <w:rPr>
          <w:rFonts w:ascii="Times New Roman" w:hAnsi="Times New Roman"/>
          <w:color w:val="000000"/>
          <w:sz w:val="24"/>
          <w:szCs w:val="24"/>
        </w:rPr>
        <w:t>тельной работы, обучающихся в аудитории под контролем преподавателя явля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ются: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2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-ответы на </w:t>
      </w:r>
      <w:r w:rsidRPr="00477CBF">
        <w:rPr>
          <w:rFonts w:ascii="Times New Roman" w:hAnsi="Times New Roman"/>
          <w:color w:val="000000"/>
          <w:spacing w:val="2"/>
          <w:sz w:val="24"/>
          <w:szCs w:val="24"/>
        </w:rPr>
        <w:t xml:space="preserve">вопросы;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2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2"/>
          <w:sz w:val="24"/>
          <w:szCs w:val="24"/>
        </w:rPr>
        <w:t xml:space="preserve">-собеседование;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-формулирование вопро</w:t>
      </w:r>
      <w:r w:rsidRPr="00477CBF">
        <w:rPr>
          <w:rFonts w:ascii="Times New Roman" w:hAnsi="Times New Roman"/>
          <w:color w:val="000000"/>
          <w:sz w:val="24"/>
          <w:szCs w:val="24"/>
        </w:rPr>
        <w:t xml:space="preserve">сов по теме; </w:t>
      </w:r>
    </w:p>
    <w:p w:rsidR="001022AD" w:rsidRPr="00477CBF" w:rsidRDefault="001022AD" w:rsidP="001022AD">
      <w:pPr>
        <w:ind w:firstLine="567"/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</w:pP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77CBF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 xml:space="preserve">Внеаудиторная самостоятельная работа 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осу</w:t>
      </w:r>
      <w:r w:rsidRPr="00477CBF">
        <w:rPr>
          <w:rFonts w:ascii="Times New Roman" w:hAnsi="Times New Roman"/>
          <w:color w:val="000000"/>
          <w:sz w:val="24"/>
          <w:szCs w:val="24"/>
        </w:rPr>
        <w:t xml:space="preserve">ществляется самим обучающимся.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77CBF">
        <w:rPr>
          <w:rFonts w:ascii="Times New Roman" w:hAnsi="Times New Roman"/>
          <w:color w:val="000000"/>
          <w:sz w:val="24"/>
          <w:szCs w:val="24"/>
        </w:rPr>
        <w:t xml:space="preserve">К видам внеаудиторной самостоятельной работы обучающегося относятся:  </w:t>
      </w:r>
    </w:p>
    <w:p w:rsidR="001022AD" w:rsidRPr="00477CBF" w:rsidRDefault="001022AD" w:rsidP="001022AD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477CBF">
        <w:rPr>
          <w:rFonts w:ascii="Times New Roman" w:hAnsi="Times New Roman"/>
          <w:color w:val="000000"/>
          <w:sz w:val="24"/>
          <w:szCs w:val="24"/>
        </w:rPr>
        <w:t>- чтение текста</w:t>
      </w: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Pr="00477CBF">
        <w:rPr>
          <w:rStyle w:val="af9"/>
          <w:rFonts w:ascii="Times New Roman" w:hAnsi="Times New Roman"/>
          <w:sz w:val="24"/>
          <w:szCs w:val="24"/>
        </w:rPr>
        <w:t xml:space="preserve">анализ текста (аннотирование, рецензирование, реферирование и др.); 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составление плана и тезисов ответа на контрольные вопросы; 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составление таблиц для систематизации учебного материала; 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lastRenderedPageBreak/>
        <w:t xml:space="preserve">- изучение карт и других материалов; 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работа со словарями и справочниками; составление библиографии; 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>- подготовка рефератов, докладов;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 xml:space="preserve">- учебно-исследовательская работа; </w:t>
      </w:r>
    </w:p>
    <w:p w:rsidR="001022AD" w:rsidRPr="00477CBF" w:rsidRDefault="001022AD" w:rsidP="001022AD">
      <w:pPr>
        <w:ind w:firstLine="567"/>
        <w:rPr>
          <w:rStyle w:val="af9"/>
          <w:rFonts w:ascii="Times New Roman" w:hAnsi="Times New Roman"/>
          <w:i w:val="0"/>
          <w:sz w:val="24"/>
          <w:szCs w:val="24"/>
        </w:rPr>
      </w:pPr>
      <w:r w:rsidRPr="00477CBF">
        <w:rPr>
          <w:rStyle w:val="af9"/>
          <w:rFonts w:ascii="Times New Roman" w:hAnsi="Times New Roman"/>
          <w:sz w:val="24"/>
          <w:szCs w:val="24"/>
        </w:rPr>
        <w:t>- использование компьютерной техники.</w:t>
      </w:r>
    </w:p>
    <w:p w:rsidR="001022AD" w:rsidRPr="00477CBF" w:rsidRDefault="001022AD" w:rsidP="001022AD">
      <w:pPr>
        <w:rPr>
          <w:rFonts w:ascii="Times New Roman" w:hAnsi="Times New Roman"/>
          <w:b/>
          <w:bCs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b/>
          <w:bCs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77CBF"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1022AD" w:rsidRPr="00477CBF" w:rsidRDefault="001022AD" w:rsidP="001022AD">
      <w:pPr>
        <w:ind w:firstLine="426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961"/>
        <w:gridCol w:w="3825"/>
        <w:gridCol w:w="2929"/>
      </w:tblGrid>
      <w:tr w:rsidR="001022AD" w:rsidRPr="00477CBF" w:rsidTr="009D01F5">
        <w:trPr>
          <w:trHeight w:val="7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1022AD" w:rsidRPr="00477CBF" w:rsidTr="009D01F5">
        <w:trPr>
          <w:trHeight w:val="19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Ингушетия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вв</w:t>
            </w: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УК -5</w:t>
            </w:r>
          </w:p>
        </w:tc>
      </w:tr>
      <w:tr w:rsidR="001022AD" w:rsidRPr="00477CBF" w:rsidTr="009D01F5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tabs>
                <w:tab w:val="left" w:pos="3330"/>
              </w:tabs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Социально-экономическое, политическое и культурное развитие Ингушетии в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столетии. 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УК -5 </w:t>
            </w:r>
          </w:p>
        </w:tc>
      </w:tr>
      <w:tr w:rsidR="001022AD" w:rsidRPr="00477CBF" w:rsidTr="009D01F5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Культурное развитие Ингушетии на современном этапе.</w:t>
            </w:r>
          </w:p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УК -5 </w:t>
            </w:r>
          </w:p>
        </w:tc>
      </w:tr>
      <w:tr w:rsidR="001022AD" w:rsidRPr="00477CBF" w:rsidTr="009D01F5">
        <w:trPr>
          <w:trHeight w:val="3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Образование Республики Ингушетия</w:t>
            </w:r>
          </w:p>
          <w:p w:rsidR="001022AD" w:rsidRPr="00477CBF" w:rsidRDefault="001022AD" w:rsidP="009D01F5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УК -5</w:t>
            </w:r>
          </w:p>
        </w:tc>
      </w:tr>
    </w:tbl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20" w:hanging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77CBF">
        <w:rPr>
          <w:rFonts w:ascii="Times New Roman" w:hAnsi="Times New Roman"/>
          <w:b/>
          <w:bCs/>
          <w:sz w:val="24"/>
          <w:szCs w:val="24"/>
        </w:rPr>
        <w:t xml:space="preserve">Учебно-методическое и материально-техническое обеспечение дисциплины (модуля) 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  <w:r w:rsidRPr="00477CBF">
        <w:rPr>
          <w:rFonts w:ascii="Times New Roman" w:hAnsi="Times New Roman"/>
          <w:b/>
          <w:sz w:val="24"/>
          <w:szCs w:val="24"/>
        </w:rPr>
        <w:t>7.1. Учебная литература:</w:t>
      </w: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2506"/>
        <w:gridCol w:w="1947"/>
        <w:gridCol w:w="1911"/>
        <w:gridCol w:w="2639"/>
      </w:tblGrid>
      <w:tr w:rsidR="001022AD" w:rsidRPr="00477CBF" w:rsidTr="009D01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Вид издания (монография, диссертация, учебник, учебное пособие и др.)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Место издания, издательство, год издания, кол-во страниц</w:t>
            </w:r>
          </w:p>
        </w:tc>
      </w:tr>
      <w:tr w:rsidR="001022AD" w:rsidRPr="00477CBF" w:rsidTr="009D01F5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а) Основная литература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2AD" w:rsidRPr="00477CBF" w:rsidTr="009D01F5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Отв. Ред. Н.Д. </w:t>
            </w: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Кодзоев</w:t>
            </w:r>
            <w:proofErr w:type="spell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Ростов-на-Дону, 2013.600 с.</w:t>
            </w:r>
          </w:p>
        </w:tc>
      </w:tr>
      <w:tr w:rsidR="001022AD" w:rsidRPr="00477CBF" w:rsidTr="009D01F5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История Ингушетии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Долгиева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Курс лекций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Назрань, 2011. 224 с.</w:t>
            </w:r>
          </w:p>
        </w:tc>
      </w:tr>
      <w:tr w:rsidR="001022AD" w:rsidRPr="00477CBF" w:rsidTr="009D01F5">
        <w:trPr>
          <w:trHeight w:val="8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Земледелие ингушей (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–первая половина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века): Историко-этнографический очерк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Дударов А.-М. 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Нальчик, 2015.176 с.</w:t>
            </w:r>
          </w:p>
        </w:tc>
      </w:tr>
      <w:tr w:rsidR="001022AD" w:rsidRPr="00477CBF" w:rsidTr="009D01F5">
        <w:trPr>
          <w:trHeight w:val="5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-38" w:firstLine="38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Рыцари долга и чести. Ингушский конный полк Кавказской туземной конной дивизии, 1914-1917 гг. Биографические очерки офицерского корпуса.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Алмазов И.Г.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Ростов-на-Дону, 2016. 284 с.</w:t>
            </w:r>
          </w:p>
        </w:tc>
      </w:tr>
      <w:tr w:rsidR="001022AD" w:rsidRPr="00477CBF" w:rsidTr="009D01F5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Битва за </w:t>
            </w: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Малгобек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>(сентябрь 1942-январь 1943 г.):Документы и материалы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Сост. </w:t>
            </w: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Картоев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Сборник материалов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Магас. 2014. 340 с.</w:t>
            </w:r>
          </w:p>
        </w:tc>
      </w:tr>
      <w:tr w:rsidR="001022AD" w:rsidRPr="00477CBF" w:rsidTr="009D01F5">
        <w:trPr>
          <w:trHeight w:val="24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86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Общественная мысль и просвещение Ингушетии второй половины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-начала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Долгиева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М.Б.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Ставрополь. 2007. 224 с.</w:t>
            </w:r>
          </w:p>
        </w:tc>
      </w:tr>
      <w:tr w:rsidR="001022AD" w:rsidRPr="00477CBF" w:rsidTr="009D01F5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б) Дополнительная литература</w:t>
            </w:r>
          </w:p>
          <w:p w:rsidR="001022AD" w:rsidRPr="00477CBF" w:rsidRDefault="001022AD" w:rsidP="009D0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2AD" w:rsidRPr="00477CBF" w:rsidTr="009D01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86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Малгобекская оборонительная операция (сентябрь-октябрь 1942 г.). Ход. Этапы. Значение.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Матиев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Т.Х.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монография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Нальчик, 2014.336 с.</w:t>
            </w:r>
          </w:p>
        </w:tc>
      </w:tr>
      <w:tr w:rsidR="001022AD" w:rsidRPr="00477CBF" w:rsidTr="009D01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Российские иностранные исследователи и путешественники 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CB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вв. об Ингушетии и ингушах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CBF">
              <w:rPr>
                <w:rFonts w:ascii="Times New Roman" w:hAnsi="Times New Roman"/>
                <w:sz w:val="24"/>
                <w:szCs w:val="24"/>
              </w:rPr>
              <w:t>Кодзоев</w:t>
            </w:r>
            <w:proofErr w:type="spellEnd"/>
            <w:r w:rsidRPr="00477CBF">
              <w:rPr>
                <w:rFonts w:ascii="Times New Roman" w:hAnsi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Научное издание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Москва, 2016.134 с.</w:t>
            </w:r>
          </w:p>
        </w:tc>
      </w:tr>
      <w:tr w:rsidR="001022AD" w:rsidRPr="00477CBF" w:rsidTr="009D01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Сборник сведений об ингушах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 xml:space="preserve">Газиков Б.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Сборник материалов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Назрань, 2009. 434 с.</w:t>
            </w:r>
          </w:p>
        </w:tc>
      </w:tr>
      <w:tr w:rsidR="001022AD" w:rsidRPr="00477CBF" w:rsidTr="009D01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  <w:r w:rsidRPr="00477C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AD" w:rsidRPr="00477CBF" w:rsidRDefault="001022AD" w:rsidP="009D0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22AD" w:rsidRPr="00477CBF" w:rsidRDefault="001022AD" w:rsidP="001022AD">
      <w:pPr>
        <w:ind w:firstLine="567"/>
        <w:rPr>
          <w:rFonts w:ascii="Times New Roman" w:hAnsi="Times New Roman"/>
          <w:sz w:val="24"/>
          <w:szCs w:val="24"/>
        </w:rPr>
      </w:pPr>
    </w:p>
    <w:p w:rsidR="001022AD" w:rsidRPr="00DC6FB3" w:rsidRDefault="001022AD" w:rsidP="001022AD">
      <w:pPr>
        <w:ind w:firstLine="567"/>
        <w:contextualSpacing/>
        <w:jc w:val="center"/>
        <w:rPr>
          <w:b/>
          <w:sz w:val="28"/>
          <w:szCs w:val="28"/>
        </w:rPr>
      </w:pPr>
      <w:r w:rsidRPr="00DC6FB3">
        <w:rPr>
          <w:b/>
          <w:sz w:val="28"/>
          <w:szCs w:val="28"/>
        </w:rPr>
        <w:t>Критерии оценки промежуточной аттестации в форме экзамена</w:t>
      </w:r>
    </w:p>
    <w:p w:rsidR="001022AD" w:rsidRPr="00DC6FB3" w:rsidRDefault="001022AD" w:rsidP="001022AD">
      <w:pPr>
        <w:ind w:firstLine="567"/>
        <w:contextualSpacing/>
        <w:jc w:val="right"/>
        <w:rPr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079"/>
      </w:tblGrid>
      <w:tr w:rsidR="001022AD" w:rsidRPr="003B78CA" w:rsidTr="009D01F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Характеристика требований к результатам аттестации в форме экзамена</w:t>
            </w:r>
          </w:p>
        </w:tc>
      </w:tr>
      <w:tr w:rsidR="001022AD" w:rsidRPr="003B78CA" w:rsidTr="009D01F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«Отлично»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полностью без пробелов, системно и глубоко, необходимые практические навыки работы с освоенным материалом сформированы, все предусмотренные рабочей учебной программой учебные задания выполнены безупречно, качество их выполнения оценено числом баллов, близким к максимуму.</w:t>
            </w:r>
          </w:p>
        </w:tc>
      </w:tr>
      <w:tr w:rsidR="001022AD" w:rsidRPr="003B78CA" w:rsidTr="009D01F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«Хорошо»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в целом без пробелов, необходимые практические навыки работы с освоенным материалом в основном сформированы, предусмотренные рабочей учебной программой учебные задания выполнены с отдельными неточностями, качество выполнения большинства заданий оценено числом баллов, близким к максимуму.</w:t>
            </w:r>
          </w:p>
        </w:tc>
      </w:tr>
      <w:tr w:rsidR="001022AD" w:rsidRPr="003B78CA" w:rsidTr="009D01F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большей частью,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рабочей учебной программой учебных заданий выполнены, отдельные из выполненных заданий содержат ошибки.</w:t>
            </w:r>
          </w:p>
        </w:tc>
      </w:tr>
      <w:tr w:rsidR="001022AD" w:rsidRPr="003B78CA" w:rsidTr="009D01F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AD" w:rsidRPr="003B78CA" w:rsidRDefault="001022AD" w:rsidP="009D01F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8CA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частично, необходимые навыки работы не сформированы или сформированы отдельные из них, большинство предусмотренных рабочей учебной программой учебных заданий не выполнено либо выполнено с грубыми ошибками, качество их выполнения оценено числом баллов, близким к минимуму.</w:t>
            </w:r>
          </w:p>
        </w:tc>
      </w:tr>
    </w:tbl>
    <w:p w:rsidR="001022AD" w:rsidRPr="003B78CA" w:rsidRDefault="001022AD" w:rsidP="001022AD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1022AD" w:rsidRPr="003B78CA" w:rsidRDefault="001022AD" w:rsidP="001022AD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022AD" w:rsidRDefault="001022AD" w:rsidP="001022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022AD" w:rsidRDefault="001022AD" w:rsidP="001022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022AD" w:rsidRDefault="001022AD" w:rsidP="001022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022AD" w:rsidRPr="00477CBF" w:rsidRDefault="001022AD" w:rsidP="001022AD">
      <w:pPr>
        <w:rPr>
          <w:rFonts w:ascii="Times New Roman" w:hAnsi="Times New Roman"/>
          <w:color w:val="000000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1022AD" w:rsidRPr="00477CBF" w:rsidRDefault="001022AD" w:rsidP="001022AD">
      <w:pPr>
        <w:ind w:firstLine="426"/>
        <w:rPr>
          <w:rFonts w:ascii="Times New Roman" w:hAnsi="Times New Roman"/>
          <w:sz w:val="24"/>
          <w:szCs w:val="24"/>
        </w:rPr>
      </w:pPr>
    </w:p>
    <w:p w:rsidR="00916AFE" w:rsidRDefault="00916AFE"/>
    <w:sectPr w:rsidR="00916AFE" w:rsidSect="00946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D7F" w:rsidRDefault="007D5D7F" w:rsidP="00886A6D">
      <w:pPr>
        <w:spacing w:after="0" w:line="240" w:lineRule="auto"/>
      </w:pPr>
      <w:r>
        <w:separator/>
      </w:r>
    </w:p>
  </w:endnote>
  <w:endnote w:type="continuationSeparator" w:id="1">
    <w:p w:rsidR="007D5D7F" w:rsidRDefault="007D5D7F" w:rsidP="0088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D7F" w:rsidRDefault="007D5D7F" w:rsidP="00886A6D">
      <w:pPr>
        <w:spacing w:after="0" w:line="240" w:lineRule="auto"/>
      </w:pPr>
      <w:r>
        <w:separator/>
      </w:r>
    </w:p>
  </w:footnote>
  <w:footnote w:type="continuationSeparator" w:id="1">
    <w:p w:rsidR="007D5D7F" w:rsidRDefault="007D5D7F" w:rsidP="0088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09137B" w:rsidP="00661ACC">
          <w:pPr>
            <w:pStyle w:val="aa"/>
            <w:ind w:left="41" w:hanging="41"/>
            <w:jc w:val="center"/>
            <w:rPr>
              <w:b w:val="0"/>
            </w:rPr>
          </w:pPr>
          <w:r w:rsidRPr="007D493E">
            <w:rPr>
              <w:b w:val="0"/>
            </w:rPr>
            <w:fldChar w:fldCharType="begin"/>
          </w:r>
          <w:r w:rsidR="00302AFE" w:rsidRPr="007D493E">
            <w:instrText xml:space="preserve"> PAGE  \* MERGEFORMAT </w:instrText>
          </w:r>
          <w:r w:rsidRPr="007D493E">
            <w:rPr>
              <w:b w:val="0"/>
            </w:rPr>
            <w:fldChar w:fldCharType="separate"/>
          </w:r>
          <w:r w:rsidR="00621F2C" w:rsidRPr="00621F2C">
            <w:rPr>
              <w:b w:val="0"/>
              <w:noProof/>
            </w:rPr>
            <w:t>25</w:t>
          </w:r>
          <w:r w:rsidRPr="007D493E">
            <w:rPr>
              <w:b w:val="0"/>
            </w:rPr>
            <w:fldChar w:fldCharType="end"/>
          </w:r>
          <w:r w:rsidR="00302AFE" w:rsidRPr="007D493E">
            <w:t xml:space="preserve"> / </w:t>
          </w:r>
          <w:r w:rsidR="00302AFE"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302AFE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09137B" w:rsidP="00661ACC">
          <w:pPr>
            <w:pStyle w:val="aa"/>
            <w:ind w:left="41" w:hanging="41"/>
            <w:jc w:val="center"/>
            <w:rPr>
              <w:b w:val="0"/>
            </w:rPr>
          </w:pPr>
          <w:r w:rsidRPr="007D493E">
            <w:rPr>
              <w:b w:val="0"/>
            </w:rPr>
            <w:fldChar w:fldCharType="begin"/>
          </w:r>
          <w:r w:rsidR="00302AFE" w:rsidRPr="007D493E">
            <w:instrText xml:space="preserve"> PAGE  \* MERGEFORMAT </w:instrText>
          </w:r>
          <w:r w:rsidRPr="007D493E">
            <w:rPr>
              <w:b w:val="0"/>
            </w:rPr>
            <w:fldChar w:fldCharType="separate"/>
          </w:r>
          <w:r w:rsidR="00621F2C" w:rsidRPr="00621F2C">
            <w:rPr>
              <w:b w:val="0"/>
              <w:noProof/>
            </w:rPr>
            <w:t>25</w:t>
          </w:r>
          <w:r w:rsidRPr="007D493E">
            <w:rPr>
              <w:b w:val="0"/>
            </w:rPr>
            <w:fldChar w:fldCharType="end"/>
          </w:r>
          <w:r w:rsidR="00302AFE" w:rsidRPr="007D493E">
            <w:t xml:space="preserve"> / </w:t>
          </w:r>
          <w:r w:rsidR="00302AFE"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302AFE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09137B" w:rsidP="00661ACC">
          <w:pPr>
            <w:pStyle w:val="aa"/>
            <w:ind w:left="41" w:hanging="41"/>
            <w:jc w:val="center"/>
            <w:rPr>
              <w:b w:val="0"/>
            </w:rPr>
          </w:pPr>
          <w:r w:rsidRPr="007D493E">
            <w:rPr>
              <w:b w:val="0"/>
            </w:rPr>
            <w:fldChar w:fldCharType="begin"/>
          </w:r>
          <w:r w:rsidR="00302AFE" w:rsidRPr="007D493E">
            <w:instrText xml:space="preserve"> PAGE  \* MERGEFORMAT </w:instrText>
          </w:r>
          <w:r w:rsidRPr="007D493E">
            <w:rPr>
              <w:b w:val="0"/>
            </w:rPr>
            <w:fldChar w:fldCharType="separate"/>
          </w:r>
          <w:r w:rsidR="00621F2C" w:rsidRPr="00621F2C">
            <w:rPr>
              <w:b w:val="0"/>
              <w:noProof/>
            </w:rPr>
            <w:t>25</w:t>
          </w:r>
          <w:r w:rsidRPr="007D493E">
            <w:rPr>
              <w:b w:val="0"/>
            </w:rPr>
            <w:fldChar w:fldCharType="end"/>
          </w:r>
          <w:r w:rsidR="00302AFE" w:rsidRPr="007D493E">
            <w:t xml:space="preserve"> / </w:t>
          </w:r>
          <w:r w:rsidR="00302AFE"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302AFE" w:rsidP="00661ACC">
          <w:pPr>
            <w:pStyle w:val="18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302AFE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621F2C" w:rsidP="00661ACC">
          <w:pPr>
            <w:pStyle w:val="18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621F2C" w:rsidP="00661ACC">
          <w:pPr>
            <w:pStyle w:val="18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1D61BE" w:rsidRPr="00DF44C2" w:rsidRDefault="00621F2C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4887862"/>
    <w:lvl w:ilvl="0">
      <w:start w:val="1"/>
      <w:numFmt w:val="bullet"/>
      <w:pStyle w:val="caaieiai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11F4"/>
    <w:multiLevelType w:val="hybridMultilevel"/>
    <w:tmpl w:val="FCA286BA"/>
    <w:lvl w:ilvl="0" w:tplc="0EB6C246">
      <w:start w:val="1"/>
      <w:numFmt w:val="bullet"/>
      <w:lvlText w:val="-"/>
      <w:lvlJc w:val="left"/>
    </w:lvl>
    <w:lvl w:ilvl="1" w:tplc="94D8BD90">
      <w:start w:val="2"/>
      <w:numFmt w:val="decimal"/>
      <w:lvlText w:val="%2."/>
      <w:lvlJc w:val="left"/>
    </w:lvl>
    <w:lvl w:ilvl="2" w:tplc="E8B296C8">
      <w:numFmt w:val="decimal"/>
      <w:lvlText w:val=""/>
      <w:lvlJc w:val="left"/>
    </w:lvl>
    <w:lvl w:ilvl="3" w:tplc="FCA26F02">
      <w:numFmt w:val="decimal"/>
      <w:lvlText w:val=""/>
      <w:lvlJc w:val="left"/>
    </w:lvl>
    <w:lvl w:ilvl="4" w:tplc="0EAC284A">
      <w:numFmt w:val="decimal"/>
      <w:lvlText w:val=""/>
      <w:lvlJc w:val="left"/>
    </w:lvl>
    <w:lvl w:ilvl="5" w:tplc="EAAA1FF4">
      <w:numFmt w:val="decimal"/>
      <w:lvlText w:val=""/>
      <w:lvlJc w:val="left"/>
    </w:lvl>
    <w:lvl w:ilvl="6" w:tplc="4338156A">
      <w:numFmt w:val="decimal"/>
      <w:lvlText w:val=""/>
      <w:lvlJc w:val="left"/>
    </w:lvl>
    <w:lvl w:ilvl="7" w:tplc="EBF008D0">
      <w:numFmt w:val="decimal"/>
      <w:lvlText w:val=""/>
      <w:lvlJc w:val="left"/>
    </w:lvl>
    <w:lvl w:ilvl="8" w:tplc="7F58E096">
      <w:numFmt w:val="decimal"/>
      <w:lvlText w:val=""/>
      <w:lvlJc w:val="left"/>
    </w:lvl>
  </w:abstractNum>
  <w:abstractNum w:abstractNumId="2">
    <w:nsid w:val="00002059"/>
    <w:multiLevelType w:val="hybridMultilevel"/>
    <w:tmpl w:val="7716FE28"/>
    <w:lvl w:ilvl="0" w:tplc="0810A7C2">
      <w:start w:val="1"/>
      <w:numFmt w:val="decimal"/>
      <w:lvlText w:val="%1."/>
      <w:lvlJc w:val="left"/>
    </w:lvl>
    <w:lvl w:ilvl="1" w:tplc="5C2EDE82">
      <w:numFmt w:val="decimal"/>
      <w:lvlText w:val=""/>
      <w:lvlJc w:val="left"/>
    </w:lvl>
    <w:lvl w:ilvl="2" w:tplc="D6F619E8">
      <w:numFmt w:val="decimal"/>
      <w:lvlText w:val=""/>
      <w:lvlJc w:val="left"/>
    </w:lvl>
    <w:lvl w:ilvl="3" w:tplc="378AF4CE">
      <w:numFmt w:val="decimal"/>
      <w:lvlText w:val=""/>
      <w:lvlJc w:val="left"/>
    </w:lvl>
    <w:lvl w:ilvl="4" w:tplc="068C86C4">
      <w:numFmt w:val="decimal"/>
      <w:lvlText w:val=""/>
      <w:lvlJc w:val="left"/>
    </w:lvl>
    <w:lvl w:ilvl="5" w:tplc="8AAA101C">
      <w:numFmt w:val="decimal"/>
      <w:lvlText w:val=""/>
      <w:lvlJc w:val="left"/>
    </w:lvl>
    <w:lvl w:ilvl="6" w:tplc="59BACAEA">
      <w:numFmt w:val="decimal"/>
      <w:lvlText w:val=""/>
      <w:lvlJc w:val="left"/>
    </w:lvl>
    <w:lvl w:ilvl="7" w:tplc="F4BC6650">
      <w:numFmt w:val="decimal"/>
      <w:lvlText w:val=""/>
      <w:lvlJc w:val="left"/>
    </w:lvl>
    <w:lvl w:ilvl="8" w:tplc="801C23F4">
      <w:numFmt w:val="decimal"/>
      <w:lvlText w:val=""/>
      <w:lvlJc w:val="left"/>
    </w:lvl>
  </w:abstractNum>
  <w:abstractNum w:abstractNumId="3">
    <w:nsid w:val="0000249E"/>
    <w:multiLevelType w:val="hybridMultilevel"/>
    <w:tmpl w:val="2EDCF402"/>
    <w:lvl w:ilvl="0" w:tplc="8EACC3B6">
      <w:start w:val="1"/>
      <w:numFmt w:val="bullet"/>
      <w:lvlText w:val="("/>
      <w:lvlJc w:val="left"/>
    </w:lvl>
    <w:lvl w:ilvl="1" w:tplc="9C52980A">
      <w:numFmt w:val="decimal"/>
      <w:lvlText w:val=""/>
      <w:lvlJc w:val="left"/>
    </w:lvl>
    <w:lvl w:ilvl="2" w:tplc="473E905E">
      <w:numFmt w:val="decimal"/>
      <w:lvlText w:val=""/>
      <w:lvlJc w:val="left"/>
    </w:lvl>
    <w:lvl w:ilvl="3" w:tplc="F94ECD7C">
      <w:numFmt w:val="decimal"/>
      <w:lvlText w:val=""/>
      <w:lvlJc w:val="left"/>
    </w:lvl>
    <w:lvl w:ilvl="4" w:tplc="AB1A84C4">
      <w:numFmt w:val="decimal"/>
      <w:lvlText w:val=""/>
      <w:lvlJc w:val="left"/>
    </w:lvl>
    <w:lvl w:ilvl="5" w:tplc="D8143468">
      <w:numFmt w:val="decimal"/>
      <w:lvlText w:val=""/>
      <w:lvlJc w:val="left"/>
    </w:lvl>
    <w:lvl w:ilvl="6" w:tplc="CBD2F600">
      <w:numFmt w:val="decimal"/>
      <w:lvlText w:val=""/>
      <w:lvlJc w:val="left"/>
    </w:lvl>
    <w:lvl w:ilvl="7" w:tplc="245C4C2E">
      <w:numFmt w:val="decimal"/>
      <w:lvlText w:val=""/>
      <w:lvlJc w:val="left"/>
    </w:lvl>
    <w:lvl w:ilvl="8" w:tplc="0A0E1D16">
      <w:numFmt w:val="decimal"/>
      <w:lvlText w:val=""/>
      <w:lvlJc w:val="left"/>
    </w:lvl>
  </w:abstractNum>
  <w:abstractNum w:abstractNumId="4">
    <w:nsid w:val="00002B0C"/>
    <w:multiLevelType w:val="hybridMultilevel"/>
    <w:tmpl w:val="3300FE1A"/>
    <w:lvl w:ilvl="0" w:tplc="F2A6657C">
      <w:start w:val="1"/>
      <w:numFmt w:val="decimal"/>
      <w:lvlText w:val="%1."/>
      <w:lvlJc w:val="left"/>
    </w:lvl>
    <w:lvl w:ilvl="1" w:tplc="E01AE9CC">
      <w:numFmt w:val="decimal"/>
      <w:lvlText w:val=""/>
      <w:lvlJc w:val="left"/>
    </w:lvl>
    <w:lvl w:ilvl="2" w:tplc="CCFEC900">
      <w:numFmt w:val="decimal"/>
      <w:lvlText w:val=""/>
      <w:lvlJc w:val="left"/>
    </w:lvl>
    <w:lvl w:ilvl="3" w:tplc="B5FC3B12">
      <w:numFmt w:val="decimal"/>
      <w:lvlText w:val=""/>
      <w:lvlJc w:val="left"/>
    </w:lvl>
    <w:lvl w:ilvl="4" w:tplc="8AEE3FC8">
      <w:numFmt w:val="decimal"/>
      <w:lvlText w:val=""/>
      <w:lvlJc w:val="left"/>
    </w:lvl>
    <w:lvl w:ilvl="5" w:tplc="5ABEB356">
      <w:numFmt w:val="decimal"/>
      <w:lvlText w:val=""/>
      <w:lvlJc w:val="left"/>
    </w:lvl>
    <w:lvl w:ilvl="6" w:tplc="77D0D5EC">
      <w:numFmt w:val="decimal"/>
      <w:lvlText w:val=""/>
      <w:lvlJc w:val="left"/>
    </w:lvl>
    <w:lvl w:ilvl="7" w:tplc="648CC0CE">
      <w:numFmt w:val="decimal"/>
      <w:lvlText w:val=""/>
      <w:lvlJc w:val="left"/>
    </w:lvl>
    <w:lvl w:ilvl="8" w:tplc="3F32EB86">
      <w:numFmt w:val="decimal"/>
      <w:lvlText w:val=""/>
      <w:lvlJc w:val="left"/>
    </w:lvl>
  </w:abstractNum>
  <w:abstractNum w:abstractNumId="5">
    <w:nsid w:val="00004CD4"/>
    <w:multiLevelType w:val="hybridMultilevel"/>
    <w:tmpl w:val="5E3A467C"/>
    <w:lvl w:ilvl="0" w:tplc="699E3820">
      <w:start w:val="6"/>
      <w:numFmt w:val="decimal"/>
      <w:lvlText w:val="%1."/>
      <w:lvlJc w:val="left"/>
      <w:rPr>
        <w:b/>
        <w:sz w:val="24"/>
        <w:szCs w:val="24"/>
      </w:rPr>
    </w:lvl>
    <w:lvl w:ilvl="1" w:tplc="399EF5AC">
      <w:numFmt w:val="decimal"/>
      <w:lvlText w:val=""/>
      <w:lvlJc w:val="left"/>
    </w:lvl>
    <w:lvl w:ilvl="2" w:tplc="529A427A">
      <w:numFmt w:val="decimal"/>
      <w:lvlText w:val=""/>
      <w:lvlJc w:val="left"/>
    </w:lvl>
    <w:lvl w:ilvl="3" w:tplc="A1AA6DAC">
      <w:numFmt w:val="decimal"/>
      <w:lvlText w:val=""/>
      <w:lvlJc w:val="left"/>
    </w:lvl>
    <w:lvl w:ilvl="4" w:tplc="E256A8A6">
      <w:numFmt w:val="decimal"/>
      <w:lvlText w:val=""/>
      <w:lvlJc w:val="left"/>
    </w:lvl>
    <w:lvl w:ilvl="5" w:tplc="65106FBE">
      <w:numFmt w:val="decimal"/>
      <w:lvlText w:val=""/>
      <w:lvlJc w:val="left"/>
    </w:lvl>
    <w:lvl w:ilvl="6" w:tplc="361E6C66">
      <w:numFmt w:val="decimal"/>
      <w:lvlText w:val=""/>
      <w:lvlJc w:val="left"/>
    </w:lvl>
    <w:lvl w:ilvl="7" w:tplc="0B24D202">
      <w:numFmt w:val="decimal"/>
      <w:lvlText w:val=""/>
      <w:lvlJc w:val="left"/>
    </w:lvl>
    <w:lvl w:ilvl="8" w:tplc="0F548E94">
      <w:numFmt w:val="decimal"/>
      <w:lvlText w:val=""/>
      <w:lvlJc w:val="left"/>
    </w:lvl>
  </w:abstractNum>
  <w:abstractNum w:abstractNumId="6">
    <w:nsid w:val="00005A9F"/>
    <w:multiLevelType w:val="hybridMultilevel"/>
    <w:tmpl w:val="779890C0"/>
    <w:lvl w:ilvl="0" w:tplc="883C0C2C">
      <w:start w:val="5"/>
      <w:numFmt w:val="decimal"/>
      <w:lvlText w:val="%1."/>
      <w:lvlJc w:val="left"/>
    </w:lvl>
    <w:lvl w:ilvl="1" w:tplc="3CD6337A">
      <w:numFmt w:val="decimal"/>
      <w:lvlText w:val=""/>
      <w:lvlJc w:val="left"/>
    </w:lvl>
    <w:lvl w:ilvl="2" w:tplc="36527A8A">
      <w:numFmt w:val="decimal"/>
      <w:lvlText w:val=""/>
      <w:lvlJc w:val="left"/>
    </w:lvl>
    <w:lvl w:ilvl="3" w:tplc="A18C2A44">
      <w:numFmt w:val="decimal"/>
      <w:lvlText w:val=""/>
      <w:lvlJc w:val="left"/>
    </w:lvl>
    <w:lvl w:ilvl="4" w:tplc="B5D64302">
      <w:numFmt w:val="decimal"/>
      <w:lvlText w:val=""/>
      <w:lvlJc w:val="left"/>
    </w:lvl>
    <w:lvl w:ilvl="5" w:tplc="1100A346">
      <w:numFmt w:val="decimal"/>
      <w:lvlText w:val=""/>
      <w:lvlJc w:val="left"/>
    </w:lvl>
    <w:lvl w:ilvl="6" w:tplc="4F6EC64C">
      <w:numFmt w:val="decimal"/>
      <w:lvlText w:val=""/>
      <w:lvlJc w:val="left"/>
    </w:lvl>
    <w:lvl w:ilvl="7" w:tplc="D9DE9E88">
      <w:numFmt w:val="decimal"/>
      <w:lvlText w:val=""/>
      <w:lvlJc w:val="left"/>
    </w:lvl>
    <w:lvl w:ilvl="8" w:tplc="4276221C">
      <w:numFmt w:val="decimal"/>
      <w:lvlText w:val=""/>
      <w:lvlJc w:val="left"/>
    </w:lvl>
  </w:abstractNum>
  <w:abstractNum w:abstractNumId="7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</w:lvl>
    <w:lvl w:ilvl="1" w:tplc="EC98465A">
      <w:numFmt w:val="decimal"/>
      <w:lvlText w:val=""/>
      <w:lvlJc w:val="left"/>
    </w:lvl>
    <w:lvl w:ilvl="2" w:tplc="6A2A2D30">
      <w:numFmt w:val="decimal"/>
      <w:lvlText w:val=""/>
      <w:lvlJc w:val="left"/>
    </w:lvl>
    <w:lvl w:ilvl="3" w:tplc="EE8E3E64">
      <w:numFmt w:val="decimal"/>
      <w:lvlText w:val=""/>
      <w:lvlJc w:val="left"/>
    </w:lvl>
    <w:lvl w:ilvl="4" w:tplc="D0F84DB8">
      <w:numFmt w:val="decimal"/>
      <w:lvlText w:val=""/>
      <w:lvlJc w:val="left"/>
    </w:lvl>
    <w:lvl w:ilvl="5" w:tplc="1AC2D56C">
      <w:numFmt w:val="decimal"/>
      <w:lvlText w:val=""/>
      <w:lvlJc w:val="left"/>
    </w:lvl>
    <w:lvl w:ilvl="6" w:tplc="44781610">
      <w:numFmt w:val="decimal"/>
      <w:lvlText w:val=""/>
      <w:lvlJc w:val="left"/>
    </w:lvl>
    <w:lvl w:ilvl="7" w:tplc="D99CEBBA">
      <w:numFmt w:val="decimal"/>
      <w:lvlText w:val=""/>
      <w:lvlJc w:val="left"/>
    </w:lvl>
    <w:lvl w:ilvl="8" w:tplc="BD226B04">
      <w:numFmt w:val="decimal"/>
      <w:lvlText w:val=""/>
      <w:lvlJc w:val="left"/>
    </w:lvl>
  </w:abstractNum>
  <w:abstractNum w:abstractNumId="8">
    <w:nsid w:val="00005FA4"/>
    <w:multiLevelType w:val="hybridMultilevel"/>
    <w:tmpl w:val="533208D0"/>
    <w:lvl w:ilvl="0" w:tplc="614635E2">
      <w:start w:val="7"/>
      <w:numFmt w:val="decimal"/>
      <w:lvlText w:val="%1."/>
      <w:lvlJc w:val="left"/>
    </w:lvl>
    <w:lvl w:ilvl="1" w:tplc="82D6D274">
      <w:numFmt w:val="decimal"/>
      <w:lvlText w:val=""/>
      <w:lvlJc w:val="left"/>
    </w:lvl>
    <w:lvl w:ilvl="2" w:tplc="56242A92">
      <w:numFmt w:val="decimal"/>
      <w:lvlText w:val=""/>
      <w:lvlJc w:val="left"/>
    </w:lvl>
    <w:lvl w:ilvl="3" w:tplc="8A58BEAC">
      <w:numFmt w:val="decimal"/>
      <w:lvlText w:val=""/>
      <w:lvlJc w:val="left"/>
    </w:lvl>
    <w:lvl w:ilvl="4" w:tplc="41303270">
      <w:numFmt w:val="decimal"/>
      <w:lvlText w:val=""/>
      <w:lvlJc w:val="left"/>
    </w:lvl>
    <w:lvl w:ilvl="5" w:tplc="5CF00042">
      <w:numFmt w:val="decimal"/>
      <w:lvlText w:val=""/>
      <w:lvlJc w:val="left"/>
    </w:lvl>
    <w:lvl w:ilvl="6" w:tplc="42900DF8">
      <w:numFmt w:val="decimal"/>
      <w:lvlText w:val=""/>
      <w:lvlJc w:val="left"/>
    </w:lvl>
    <w:lvl w:ilvl="7" w:tplc="5A70DD50">
      <w:numFmt w:val="decimal"/>
      <w:lvlText w:val=""/>
      <w:lvlJc w:val="left"/>
    </w:lvl>
    <w:lvl w:ilvl="8" w:tplc="F4EE107A">
      <w:numFmt w:val="decimal"/>
      <w:lvlText w:val=""/>
      <w:lvlJc w:val="left"/>
    </w:lvl>
  </w:abstractNum>
  <w:abstractNum w:abstractNumId="9">
    <w:nsid w:val="00006AD4"/>
    <w:multiLevelType w:val="hybridMultilevel"/>
    <w:tmpl w:val="1A7C779E"/>
    <w:lvl w:ilvl="0" w:tplc="5BA8C970">
      <w:start w:val="4"/>
      <w:numFmt w:val="decimal"/>
      <w:lvlText w:val="%1."/>
      <w:lvlJc w:val="left"/>
    </w:lvl>
    <w:lvl w:ilvl="1" w:tplc="71AEAE00">
      <w:numFmt w:val="decimal"/>
      <w:lvlText w:val=""/>
      <w:lvlJc w:val="left"/>
    </w:lvl>
    <w:lvl w:ilvl="2" w:tplc="D8A842A6">
      <w:numFmt w:val="decimal"/>
      <w:lvlText w:val=""/>
      <w:lvlJc w:val="left"/>
    </w:lvl>
    <w:lvl w:ilvl="3" w:tplc="599C3AAC">
      <w:numFmt w:val="decimal"/>
      <w:lvlText w:val=""/>
      <w:lvlJc w:val="left"/>
    </w:lvl>
    <w:lvl w:ilvl="4" w:tplc="22ACA02C">
      <w:numFmt w:val="decimal"/>
      <w:lvlText w:val=""/>
      <w:lvlJc w:val="left"/>
    </w:lvl>
    <w:lvl w:ilvl="5" w:tplc="481CCEA0">
      <w:numFmt w:val="decimal"/>
      <w:lvlText w:val=""/>
      <w:lvlJc w:val="left"/>
    </w:lvl>
    <w:lvl w:ilvl="6" w:tplc="5804FF80">
      <w:numFmt w:val="decimal"/>
      <w:lvlText w:val=""/>
      <w:lvlJc w:val="left"/>
    </w:lvl>
    <w:lvl w:ilvl="7" w:tplc="608AF4EA">
      <w:numFmt w:val="decimal"/>
      <w:lvlText w:val=""/>
      <w:lvlJc w:val="left"/>
    </w:lvl>
    <w:lvl w:ilvl="8" w:tplc="74382624">
      <w:numFmt w:val="decimal"/>
      <w:lvlText w:val=""/>
      <w:lvlJc w:val="left"/>
    </w:lvl>
  </w:abstractNum>
  <w:abstractNum w:abstractNumId="10">
    <w:nsid w:val="0DC60DCC"/>
    <w:multiLevelType w:val="hybridMultilevel"/>
    <w:tmpl w:val="FB9AD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796E35"/>
    <w:multiLevelType w:val="hybridMultilevel"/>
    <w:tmpl w:val="60DE7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B3D09"/>
    <w:multiLevelType w:val="hybridMultilevel"/>
    <w:tmpl w:val="A210CE24"/>
    <w:lvl w:ilvl="0" w:tplc="187A5C1A">
      <w:start w:val="1"/>
      <w:numFmt w:val="bullet"/>
      <w:pStyle w:val="a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B04037"/>
    <w:multiLevelType w:val="hybridMultilevel"/>
    <w:tmpl w:val="6082C0FC"/>
    <w:lvl w:ilvl="0" w:tplc="22603F5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74E61"/>
    <w:multiLevelType w:val="multilevel"/>
    <w:tmpl w:val="56EC22E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5">
    <w:nsid w:val="68A0196A"/>
    <w:multiLevelType w:val="hybridMultilevel"/>
    <w:tmpl w:val="6E6247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5"/>
  </w:num>
  <w:num w:numId="8">
    <w:abstractNumId w:val="8"/>
  </w:num>
  <w:num w:numId="9">
    <w:abstractNumId w:val="2"/>
  </w:num>
  <w:num w:numId="10">
    <w:abstractNumId w:val="0"/>
  </w:num>
  <w:num w:numId="11">
    <w:abstractNumId w:val="12"/>
  </w:num>
  <w:num w:numId="12">
    <w:abstractNumId w:val="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3"/>
  </w:num>
  <w:num w:numId="18">
    <w:abstractNumId w:val="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432CBA"/>
    <w:rsid w:val="0009137B"/>
    <w:rsid w:val="000B6762"/>
    <w:rsid w:val="001022AD"/>
    <w:rsid w:val="001C1504"/>
    <w:rsid w:val="001C6F7F"/>
    <w:rsid w:val="00241973"/>
    <w:rsid w:val="00263865"/>
    <w:rsid w:val="00281C17"/>
    <w:rsid w:val="0028730B"/>
    <w:rsid w:val="002F768D"/>
    <w:rsid w:val="00302AFE"/>
    <w:rsid w:val="0039703A"/>
    <w:rsid w:val="003C6483"/>
    <w:rsid w:val="00432CBA"/>
    <w:rsid w:val="004355D4"/>
    <w:rsid w:val="00451F50"/>
    <w:rsid w:val="00460CD2"/>
    <w:rsid w:val="00477CBF"/>
    <w:rsid w:val="004C6EFA"/>
    <w:rsid w:val="004D72AB"/>
    <w:rsid w:val="005035EB"/>
    <w:rsid w:val="00575EFC"/>
    <w:rsid w:val="005B66AC"/>
    <w:rsid w:val="00616745"/>
    <w:rsid w:val="00621F2C"/>
    <w:rsid w:val="00646119"/>
    <w:rsid w:val="00657E78"/>
    <w:rsid w:val="006D0437"/>
    <w:rsid w:val="006D3267"/>
    <w:rsid w:val="006D7ADA"/>
    <w:rsid w:val="007178D3"/>
    <w:rsid w:val="007320F4"/>
    <w:rsid w:val="007651D8"/>
    <w:rsid w:val="007B5D20"/>
    <w:rsid w:val="007D5D7F"/>
    <w:rsid w:val="007E2109"/>
    <w:rsid w:val="007F09A4"/>
    <w:rsid w:val="008345F0"/>
    <w:rsid w:val="00845E54"/>
    <w:rsid w:val="00886A6D"/>
    <w:rsid w:val="008C3893"/>
    <w:rsid w:val="008E5258"/>
    <w:rsid w:val="00916AFE"/>
    <w:rsid w:val="009310F3"/>
    <w:rsid w:val="009465EF"/>
    <w:rsid w:val="00992B38"/>
    <w:rsid w:val="009E10E4"/>
    <w:rsid w:val="00A0041E"/>
    <w:rsid w:val="00A556B2"/>
    <w:rsid w:val="00AB1002"/>
    <w:rsid w:val="00AD783C"/>
    <w:rsid w:val="00B35D06"/>
    <w:rsid w:val="00B41B5F"/>
    <w:rsid w:val="00B71784"/>
    <w:rsid w:val="00B769E8"/>
    <w:rsid w:val="00C13A8E"/>
    <w:rsid w:val="00C54AEB"/>
    <w:rsid w:val="00C54D30"/>
    <w:rsid w:val="00D832FA"/>
    <w:rsid w:val="00DE4587"/>
    <w:rsid w:val="00DE77EC"/>
    <w:rsid w:val="00E36018"/>
    <w:rsid w:val="00E54A46"/>
    <w:rsid w:val="00E64A78"/>
    <w:rsid w:val="00E81B34"/>
    <w:rsid w:val="00ED37D3"/>
    <w:rsid w:val="00F0555D"/>
    <w:rsid w:val="00F37272"/>
    <w:rsid w:val="00F50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32F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0"/>
    <w:next w:val="a0"/>
    <w:link w:val="40"/>
    <w:semiHidden/>
    <w:unhideWhenUsed/>
    <w:qFormat/>
    <w:rsid w:val="00477CBF"/>
    <w:pPr>
      <w:keepNext/>
      <w:widowControl w:val="0"/>
      <w:spacing w:after="0" w:line="240" w:lineRule="auto"/>
      <w:outlineLvl w:val="3"/>
    </w:pPr>
    <w:rPr>
      <w:rFonts w:ascii="Times New Roman" w:hAnsi="Times New Roman"/>
      <w:b/>
      <w:bCs/>
      <w:sz w:val="20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477CBF"/>
    <w:pPr>
      <w:keepNext/>
      <w:autoSpaceDE w:val="0"/>
      <w:autoSpaceDN w:val="0"/>
      <w:adjustRightInd w:val="0"/>
      <w:spacing w:after="0" w:line="264" w:lineRule="auto"/>
      <w:ind w:firstLine="567"/>
      <w:jc w:val="both"/>
      <w:outlineLvl w:val="4"/>
    </w:pPr>
    <w:rPr>
      <w:rFonts w:ascii="Times New Roman" w:hAnsi="Times New Roman"/>
      <w:b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832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0"/>
    <w:uiPriority w:val="1"/>
    <w:qFormat/>
    <w:rsid w:val="00E81B34"/>
    <w:pPr>
      <w:ind w:left="720"/>
      <w:contextualSpacing/>
    </w:pPr>
  </w:style>
  <w:style w:type="character" w:customStyle="1" w:styleId="40">
    <w:name w:val="Заголовок 4 Знак"/>
    <w:basedOn w:val="a1"/>
    <w:link w:val="4"/>
    <w:semiHidden/>
    <w:rsid w:val="00477CBF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50">
    <w:name w:val="Заголовок 5 Знак"/>
    <w:basedOn w:val="a1"/>
    <w:link w:val="5"/>
    <w:semiHidden/>
    <w:rsid w:val="00477CBF"/>
    <w:rPr>
      <w:rFonts w:ascii="Times New Roman" w:eastAsia="Times New Roman" w:hAnsi="Times New Roman" w:cs="Times New Roman"/>
      <w:b/>
      <w:bCs/>
      <w:szCs w:val="21"/>
      <w:lang w:eastAsia="ru-RU"/>
    </w:rPr>
  </w:style>
  <w:style w:type="character" w:styleId="a5">
    <w:name w:val="Hyperlink"/>
    <w:semiHidden/>
    <w:unhideWhenUsed/>
    <w:rsid w:val="00477CBF"/>
    <w:rPr>
      <w:rFonts w:ascii="Times New Roman" w:hAnsi="Times New Roman" w:cs="Times New Roman" w:hint="default"/>
      <w:color w:val="F9EE93"/>
      <w:u w:val="single"/>
    </w:rPr>
  </w:style>
  <w:style w:type="paragraph" w:customStyle="1" w:styleId="msonormal0">
    <w:name w:val="msonormal"/>
    <w:basedOn w:val="a0"/>
    <w:uiPriority w:val="99"/>
    <w:rsid w:val="00477CBF"/>
    <w:pPr>
      <w:spacing w:after="0" w:line="240" w:lineRule="auto"/>
      <w:jc w:val="both"/>
    </w:pPr>
    <w:rPr>
      <w:rFonts w:ascii="Times New Roman" w:hAnsi="Times New Roman"/>
      <w:b/>
      <w:color w:val="000000"/>
      <w:sz w:val="28"/>
      <w:szCs w:val="24"/>
    </w:rPr>
  </w:style>
  <w:style w:type="paragraph" w:styleId="a6">
    <w:name w:val="Normal (Web)"/>
    <w:basedOn w:val="a0"/>
    <w:uiPriority w:val="99"/>
    <w:semiHidden/>
    <w:unhideWhenUsed/>
    <w:rsid w:val="00477CBF"/>
    <w:pPr>
      <w:spacing w:after="0" w:line="240" w:lineRule="auto"/>
      <w:jc w:val="both"/>
    </w:pPr>
    <w:rPr>
      <w:rFonts w:ascii="Times New Roman" w:hAnsi="Times New Roman"/>
      <w:b/>
      <w:color w:val="000000"/>
      <w:sz w:val="28"/>
      <w:szCs w:val="24"/>
    </w:rPr>
  </w:style>
  <w:style w:type="paragraph" w:styleId="11">
    <w:name w:val="toc 1"/>
    <w:basedOn w:val="a0"/>
    <w:next w:val="a0"/>
    <w:autoRedefine/>
    <w:uiPriority w:val="99"/>
    <w:semiHidden/>
    <w:unhideWhenUsed/>
    <w:rsid w:val="00477CB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0"/>
    <w:link w:val="a8"/>
    <w:uiPriority w:val="99"/>
    <w:semiHidden/>
    <w:unhideWhenUsed/>
    <w:rsid w:val="00477C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/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477C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uiPriority w:val="99"/>
    <w:rsid w:val="00477C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header"/>
    <w:basedOn w:val="a0"/>
    <w:link w:val="a9"/>
    <w:uiPriority w:val="99"/>
    <w:unhideWhenUsed/>
    <w:rsid w:val="00477CB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/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477CBF"/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1"/>
    <w:link w:val="ac"/>
    <w:uiPriority w:val="99"/>
    <w:semiHidden/>
    <w:rsid w:val="00477CBF"/>
    <w:rPr>
      <w:rFonts w:ascii="Times New Roman" w:eastAsia="Times New Roman" w:hAnsi="Times New Roman" w:cs="Times New Roman"/>
      <w:b/>
      <w:sz w:val="24"/>
      <w:szCs w:val="24"/>
      <w:u w:val="words"/>
    </w:rPr>
  </w:style>
  <w:style w:type="paragraph" w:styleId="ac">
    <w:name w:val="footer"/>
    <w:basedOn w:val="a0"/>
    <w:link w:val="ab"/>
    <w:uiPriority w:val="99"/>
    <w:semiHidden/>
    <w:unhideWhenUsed/>
    <w:rsid w:val="00477CBF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b/>
      <w:sz w:val="24"/>
      <w:szCs w:val="24"/>
      <w:u w:val="words"/>
      <w:lang w:eastAsia="en-US"/>
    </w:rPr>
  </w:style>
  <w:style w:type="character" w:customStyle="1" w:styleId="13">
    <w:name w:val="Нижний колонтитул Знак1"/>
    <w:basedOn w:val="a1"/>
    <w:uiPriority w:val="99"/>
    <w:semiHidden/>
    <w:rsid w:val="00477CBF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0"/>
    <w:next w:val="a0"/>
    <w:link w:val="ae"/>
    <w:uiPriority w:val="99"/>
    <w:qFormat/>
    <w:rsid w:val="00477CBF"/>
    <w:pPr>
      <w:spacing w:after="0" w:line="240" w:lineRule="auto"/>
      <w:contextualSpacing/>
      <w:jc w:val="both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1"/>
    <w:link w:val="ad"/>
    <w:uiPriority w:val="99"/>
    <w:rsid w:val="00477CB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Заголовок Знак"/>
    <w:basedOn w:val="a1"/>
    <w:uiPriority w:val="10"/>
    <w:rsid w:val="00477CB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rsid w:val="00477CBF"/>
    <w:pPr>
      <w:spacing w:after="12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477CBF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aliases w:val="текст Знак,Основной текст 1 Знак"/>
    <w:basedOn w:val="a1"/>
    <w:link w:val="af3"/>
    <w:semiHidden/>
    <w:locked/>
    <w:rsid w:val="00477CBF"/>
    <w:rPr>
      <w:rFonts w:ascii="TimesET" w:hAnsi="TimesET"/>
      <w:sz w:val="28"/>
    </w:rPr>
  </w:style>
  <w:style w:type="paragraph" w:styleId="af3">
    <w:name w:val="Body Text Indent"/>
    <w:aliases w:val="текст,Основной текст 1"/>
    <w:basedOn w:val="a0"/>
    <w:link w:val="af2"/>
    <w:semiHidden/>
    <w:unhideWhenUsed/>
    <w:rsid w:val="00477CBF"/>
    <w:pPr>
      <w:tabs>
        <w:tab w:val="num" w:pos="1410"/>
      </w:tabs>
      <w:spacing w:after="0" w:line="360" w:lineRule="atLeast"/>
      <w:ind w:firstLine="482"/>
      <w:jc w:val="both"/>
    </w:pPr>
    <w:rPr>
      <w:rFonts w:ascii="TimesET" w:eastAsiaTheme="minorHAnsi" w:hAnsi="TimesET" w:cstheme="minorBidi"/>
      <w:sz w:val="28"/>
      <w:lang w:eastAsia="en-US"/>
    </w:rPr>
  </w:style>
  <w:style w:type="character" w:customStyle="1" w:styleId="14">
    <w:name w:val="Основной текст с отступом Знак1"/>
    <w:aliases w:val="текст Знак1,Основной текст 1 Знак1"/>
    <w:basedOn w:val="a1"/>
    <w:semiHidden/>
    <w:rsid w:val="00477CBF"/>
    <w:rPr>
      <w:rFonts w:ascii="Calibri" w:eastAsia="Times New Roman" w:hAnsi="Calibri" w:cs="Times New Roman"/>
      <w:lang w:eastAsia="ru-RU"/>
    </w:rPr>
  </w:style>
  <w:style w:type="paragraph" w:styleId="af4">
    <w:name w:val="Subtitle"/>
    <w:basedOn w:val="a0"/>
    <w:next w:val="a0"/>
    <w:link w:val="af5"/>
    <w:uiPriority w:val="99"/>
    <w:qFormat/>
    <w:rsid w:val="00477CBF"/>
    <w:pPr>
      <w:spacing w:before="240" w:after="160" w:line="360" w:lineRule="auto"/>
      <w:ind w:firstLine="709"/>
      <w:jc w:val="both"/>
      <w:outlineLvl w:val="1"/>
    </w:pPr>
    <w:rPr>
      <w:rFonts w:ascii="Times New Roman" w:hAnsi="Times New Roman"/>
      <w:b/>
      <w:sz w:val="28"/>
      <w:szCs w:val="24"/>
    </w:rPr>
  </w:style>
  <w:style w:type="character" w:customStyle="1" w:styleId="af5">
    <w:name w:val="Подзаголовок Знак"/>
    <w:basedOn w:val="a1"/>
    <w:link w:val="af4"/>
    <w:uiPriority w:val="99"/>
    <w:rsid w:val="00477CB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">
    <w:name w:val="Основной текст 3 Знак"/>
    <w:basedOn w:val="a1"/>
    <w:link w:val="30"/>
    <w:uiPriority w:val="99"/>
    <w:semiHidden/>
    <w:rsid w:val="00477CBF"/>
    <w:rPr>
      <w:rFonts w:ascii="Times New Roman" w:eastAsia="Times New Roman" w:hAnsi="Times New Roman" w:cs="Times New Roman"/>
      <w:sz w:val="16"/>
      <w:szCs w:val="16"/>
    </w:rPr>
  </w:style>
  <w:style w:type="paragraph" w:styleId="30">
    <w:name w:val="Body Text 3"/>
    <w:basedOn w:val="a0"/>
    <w:link w:val="3"/>
    <w:uiPriority w:val="99"/>
    <w:semiHidden/>
    <w:unhideWhenUsed/>
    <w:rsid w:val="00477CBF"/>
    <w:pPr>
      <w:spacing w:after="120" w:line="240" w:lineRule="auto"/>
    </w:pPr>
    <w:rPr>
      <w:rFonts w:ascii="Times New Roman" w:hAnsi="Times New Roman"/>
      <w:sz w:val="16"/>
      <w:szCs w:val="16"/>
      <w:lang w:eastAsia="en-US"/>
    </w:rPr>
  </w:style>
  <w:style w:type="character" w:customStyle="1" w:styleId="31">
    <w:name w:val="Основной текст 3 Знак1"/>
    <w:basedOn w:val="a1"/>
    <w:uiPriority w:val="99"/>
    <w:semiHidden/>
    <w:rsid w:val="00477CBF"/>
    <w:rPr>
      <w:rFonts w:ascii="Calibri" w:eastAsia="Times New Roman" w:hAnsi="Calibri" w:cs="Times New Roman"/>
      <w:sz w:val="16"/>
      <w:szCs w:val="16"/>
      <w:lang w:eastAsia="ru-RU"/>
    </w:rPr>
  </w:style>
  <w:style w:type="paragraph" w:styleId="af6">
    <w:name w:val="No Spacing"/>
    <w:uiPriority w:val="1"/>
    <w:qFormat/>
    <w:rsid w:val="00477C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">
    <w:name w:val="m"/>
    <w:basedOn w:val="a0"/>
    <w:uiPriority w:val="99"/>
    <w:rsid w:val="00477CBF"/>
    <w:pPr>
      <w:spacing w:before="100" w:beforeAutospacing="1" w:after="100" w:afterAutospacing="1" w:line="240" w:lineRule="auto"/>
      <w:jc w:val="both"/>
    </w:pPr>
    <w:rPr>
      <w:rFonts w:ascii="Verdana" w:hAnsi="Verdana"/>
      <w:b/>
      <w:sz w:val="18"/>
      <w:szCs w:val="18"/>
    </w:rPr>
  </w:style>
  <w:style w:type="paragraph" w:customStyle="1" w:styleId="ConsPlusNonformat">
    <w:name w:val="ConsPlusNonformat"/>
    <w:uiPriority w:val="99"/>
    <w:rsid w:val="00477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77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5">
    <w:name w:val="Абзац списка1"/>
    <w:basedOn w:val="a0"/>
    <w:uiPriority w:val="99"/>
    <w:rsid w:val="00477CBF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Style2">
    <w:name w:val="Style2"/>
    <w:basedOn w:val="a0"/>
    <w:uiPriority w:val="99"/>
    <w:rsid w:val="00477CBF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0"/>
    <w:uiPriority w:val="99"/>
    <w:rsid w:val="00477CBF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0"/>
    <w:uiPriority w:val="99"/>
    <w:rsid w:val="00477C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0"/>
    <w:uiPriority w:val="99"/>
    <w:rsid w:val="00477CBF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0"/>
    <w:uiPriority w:val="99"/>
    <w:rsid w:val="00477C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0"/>
    <w:uiPriority w:val="99"/>
    <w:rsid w:val="00477CBF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/>
      <w:sz w:val="24"/>
      <w:szCs w:val="24"/>
    </w:rPr>
  </w:style>
  <w:style w:type="paragraph" w:customStyle="1" w:styleId="2">
    <w:name w:val="Абзац списка2"/>
    <w:basedOn w:val="a0"/>
    <w:uiPriority w:val="99"/>
    <w:rsid w:val="00477CBF"/>
    <w:pPr>
      <w:ind w:left="720"/>
    </w:pPr>
    <w:rPr>
      <w:rFonts w:cs="Calibri"/>
      <w:lang w:eastAsia="en-US"/>
    </w:rPr>
  </w:style>
  <w:style w:type="paragraph" w:customStyle="1" w:styleId="16">
    <w:name w:val="Без интервала1"/>
    <w:uiPriority w:val="99"/>
    <w:rsid w:val="00477C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aaieiaie2">
    <w:name w:val="caaieiaie 2"/>
    <w:basedOn w:val="a0"/>
    <w:next w:val="a0"/>
    <w:uiPriority w:val="99"/>
    <w:rsid w:val="00477CBF"/>
    <w:pPr>
      <w:keepNext/>
      <w:widowControl w:val="0"/>
      <w:numPr>
        <w:numId w:val="10"/>
      </w:numPr>
      <w:tabs>
        <w:tab w:val="clear" w:pos="643"/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  <w:ind w:left="0" w:firstLine="0"/>
    </w:pPr>
    <w:rPr>
      <w:rFonts w:ascii="Times New Roman" w:hAnsi="Times New Roman"/>
      <w:sz w:val="28"/>
      <w:szCs w:val="20"/>
    </w:rPr>
  </w:style>
  <w:style w:type="paragraph" w:customStyle="1" w:styleId="a">
    <w:name w:val="список с точками"/>
    <w:basedOn w:val="a0"/>
    <w:uiPriority w:val="99"/>
    <w:rsid w:val="00477CBF"/>
    <w:pPr>
      <w:numPr>
        <w:numId w:val="11"/>
      </w:numPr>
      <w:spacing w:after="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ptitle">
    <w:name w:val="ptitle"/>
    <w:basedOn w:val="a0"/>
    <w:uiPriority w:val="99"/>
    <w:rsid w:val="00477CBF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20">
    <w:name w:val="Знак2"/>
    <w:basedOn w:val="a0"/>
    <w:uiPriority w:val="99"/>
    <w:rsid w:val="00477C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0">
    <w:name w:val="consplusnormal"/>
    <w:basedOn w:val="a0"/>
    <w:uiPriority w:val="99"/>
    <w:rsid w:val="00477C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7">
    <w:name w:val="Intense Reference"/>
    <w:uiPriority w:val="32"/>
    <w:qFormat/>
    <w:rsid w:val="00477CBF"/>
    <w:rPr>
      <w:b/>
      <w:bCs/>
      <w:smallCaps/>
      <w:color w:val="C0504D"/>
      <w:spacing w:val="5"/>
      <w:u w:val="single"/>
    </w:rPr>
  </w:style>
  <w:style w:type="character" w:customStyle="1" w:styleId="etrace">
    <w:name w:val="etrace"/>
    <w:rsid w:val="00477CBF"/>
    <w:rPr>
      <w:rFonts w:ascii="Times New Roman" w:hAnsi="Times New Roman" w:cs="Times New Roman" w:hint="default"/>
    </w:rPr>
  </w:style>
  <w:style w:type="character" w:customStyle="1" w:styleId="spelle">
    <w:name w:val="spelle"/>
    <w:rsid w:val="00477CBF"/>
    <w:rPr>
      <w:rFonts w:ascii="Times New Roman" w:hAnsi="Times New Roman" w:cs="Times New Roman" w:hint="default"/>
    </w:rPr>
  </w:style>
  <w:style w:type="character" w:customStyle="1" w:styleId="grame">
    <w:name w:val="grame"/>
    <w:rsid w:val="00477CBF"/>
    <w:rPr>
      <w:rFonts w:ascii="Times New Roman" w:hAnsi="Times New Roman" w:cs="Times New Roman" w:hint="default"/>
    </w:rPr>
  </w:style>
  <w:style w:type="character" w:customStyle="1" w:styleId="FontStyle153">
    <w:name w:val="Font Style153"/>
    <w:rsid w:val="00477CBF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55">
    <w:name w:val="Font Style155"/>
    <w:rsid w:val="00477CBF"/>
    <w:rPr>
      <w:rFonts w:ascii="Times New Roman" w:hAnsi="Times New Roman" w:cs="Times New Roman" w:hint="default"/>
      <w:sz w:val="16"/>
    </w:rPr>
  </w:style>
  <w:style w:type="character" w:customStyle="1" w:styleId="FontStyle157">
    <w:name w:val="Font Style157"/>
    <w:rsid w:val="00477CBF"/>
    <w:rPr>
      <w:rFonts w:ascii="Times New Roman" w:hAnsi="Times New Roman" w:cs="Times New Roman" w:hint="default"/>
      <w:i/>
      <w:iCs w:val="0"/>
      <w:sz w:val="16"/>
    </w:rPr>
  </w:style>
  <w:style w:type="character" w:customStyle="1" w:styleId="FontStyle193">
    <w:name w:val="Font Style193"/>
    <w:rsid w:val="00477CBF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74">
    <w:name w:val="Font Style74"/>
    <w:rsid w:val="00477CBF"/>
    <w:rPr>
      <w:rFonts w:ascii="Times New Roman" w:hAnsi="Times New Roman" w:cs="Times New Roman" w:hint="default"/>
      <w:sz w:val="26"/>
      <w:szCs w:val="26"/>
    </w:rPr>
  </w:style>
  <w:style w:type="character" w:customStyle="1" w:styleId="FontStyle171">
    <w:name w:val="Font Style171"/>
    <w:rsid w:val="00477CBF"/>
    <w:rPr>
      <w:rFonts w:ascii="Times New Roman" w:hAnsi="Times New Roman" w:cs="Times New Roman" w:hint="default"/>
      <w:b/>
      <w:bCs w:val="0"/>
      <w:sz w:val="18"/>
    </w:rPr>
  </w:style>
  <w:style w:type="character" w:customStyle="1" w:styleId="FooterChar">
    <w:name w:val="Footer Char"/>
    <w:locked/>
    <w:rsid w:val="00477CBF"/>
    <w:rPr>
      <w:rFonts w:ascii="Times New Roman" w:hAnsi="Times New Roman" w:cs="Times New Roman" w:hint="default"/>
      <w:sz w:val="24"/>
      <w:szCs w:val="24"/>
    </w:rPr>
  </w:style>
  <w:style w:type="character" w:customStyle="1" w:styleId="BodyTextChar">
    <w:name w:val="Body Text Char"/>
    <w:locked/>
    <w:rsid w:val="00477CBF"/>
    <w:rPr>
      <w:rFonts w:ascii="Times New Roman" w:hAnsi="Times New Roman" w:cs="Times New Roman" w:hint="default"/>
      <w:sz w:val="24"/>
      <w:szCs w:val="24"/>
      <w:lang w:eastAsia="en-US"/>
    </w:rPr>
  </w:style>
  <w:style w:type="table" w:styleId="af8">
    <w:name w:val="Table Grid"/>
    <w:basedOn w:val="a2"/>
    <w:uiPriority w:val="39"/>
    <w:rsid w:val="0047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2"/>
    <w:uiPriority w:val="59"/>
    <w:rsid w:val="00477C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mphasis"/>
    <w:basedOn w:val="a1"/>
    <w:uiPriority w:val="20"/>
    <w:qFormat/>
    <w:rsid w:val="00477CBF"/>
    <w:rPr>
      <w:i/>
      <w:iCs/>
    </w:rPr>
  </w:style>
  <w:style w:type="paragraph" w:styleId="afa">
    <w:name w:val="Balloon Text"/>
    <w:basedOn w:val="a0"/>
    <w:link w:val="afb"/>
    <w:uiPriority w:val="99"/>
    <w:semiHidden/>
    <w:unhideWhenUsed/>
    <w:rsid w:val="00477CBF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77C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Основной текст_"/>
    <w:link w:val="18"/>
    <w:qFormat/>
    <w:locked/>
    <w:rsid w:val="00302A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Основной текст1"/>
    <w:basedOn w:val="a0"/>
    <w:link w:val="afc"/>
    <w:qFormat/>
    <w:rsid w:val="00302AFE"/>
    <w:pPr>
      <w:widowControl w:val="0"/>
      <w:shd w:val="clear" w:color="auto" w:fill="FFFFFF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0"/>
    <w:uiPriority w:val="1"/>
    <w:qFormat/>
    <w:rsid w:val="00621F2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styleId="afd">
    <w:name w:val="Strong"/>
    <w:basedOn w:val="a1"/>
    <w:uiPriority w:val="22"/>
    <w:qFormat/>
    <w:rsid w:val="00621F2C"/>
    <w:rPr>
      <w:b/>
      <w:bCs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yberleninka.ru/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s://lib.inggu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library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corpora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lit.ioso.ru/" TargetMode="External"/><Relationship Id="rId10" Type="http://schemas.openxmlformats.org/officeDocument/2006/relationships/hyperlink" Target="http://www.iprbookshop.ru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" TargetMode="External"/><Relationship Id="rId14" Type="http://schemas.openxmlformats.org/officeDocument/2006/relationships/hyperlink" Target="http://rv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49</Pages>
  <Words>10594</Words>
  <Characters>60390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МАСТЕР</cp:lastModifiedBy>
  <cp:revision>37</cp:revision>
  <cp:lastPrinted>2022-11-07T07:47:00Z</cp:lastPrinted>
  <dcterms:created xsi:type="dcterms:W3CDTF">2021-09-15T07:53:00Z</dcterms:created>
  <dcterms:modified xsi:type="dcterms:W3CDTF">2026-05-12T17:29:00Z</dcterms:modified>
</cp:coreProperties>
</file>